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7F2C1" w14:textId="4312C67D" w:rsidR="008A771D" w:rsidRDefault="00070993">
      <w:r>
        <w:rPr>
          <w:noProof/>
        </w:rPr>
        <w:drawing>
          <wp:anchor distT="0" distB="0" distL="114300" distR="114300" simplePos="0" relativeHeight="251658240" behindDoc="0" locked="0" layoutInCell="1" allowOverlap="1" wp14:anchorId="36D1BD8F" wp14:editId="581D08F2">
            <wp:simplePos x="0" y="0"/>
            <wp:positionH relativeFrom="column">
              <wp:posOffset>1866900</wp:posOffset>
            </wp:positionH>
            <wp:positionV relativeFrom="paragraph">
              <wp:posOffset>173</wp:posOffset>
            </wp:positionV>
            <wp:extent cx="5111709" cy="1485900"/>
            <wp:effectExtent l="0" t="0" r="0" b="0"/>
            <wp:wrapSquare wrapText="bothSides"/>
            <wp:docPr id="1322518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11709" cy="1485900"/>
                    </a:xfrm>
                    <a:prstGeom prst="rect">
                      <a:avLst/>
                    </a:prstGeom>
                    <a:noFill/>
                  </pic:spPr>
                </pic:pic>
              </a:graphicData>
            </a:graphic>
            <wp14:sizeRelH relativeFrom="page">
              <wp14:pctWidth>0</wp14:pctWidth>
            </wp14:sizeRelH>
            <wp14:sizeRelV relativeFrom="page">
              <wp14:pctHeight>0</wp14:pctHeight>
            </wp14:sizeRelV>
          </wp:anchor>
        </w:drawing>
      </w:r>
    </w:p>
    <w:p w14:paraId="061FE535" w14:textId="77777777" w:rsidR="00070993" w:rsidRDefault="00070993"/>
    <w:p w14:paraId="4E7D1E70" w14:textId="77777777" w:rsidR="00070993" w:rsidRDefault="00070993"/>
    <w:p w14:paraId="3D2DEAE3" w14:textId="77777777" w:rsidR="00070993" w:rsidRDefault="00070993"/>
    <w:p w14:paraId="73DF2DA5" w14:textId="77777777" w:rsidR="00070993" w:rsidRDefault="00070993"/>
    <w:p w14:paraId="5547F2C2" w14:textId="77777777" w:rsidR="00D63408" w:rsidRDefault="00D63408"/>
    <w:p w14:paraId="5547F2C4" w14:textId="1361C66E" w:rsidR="00D63408" w:rsidRPr="00070993" w:rsidRDefault="00D63408" w:rsidP="0026469E">
      <w:pPr>
        <w:jc w:val="center"/>
        <w:rPr>
          <w:rFonts w:asciiTheme="minorHAnsi" w:hAnsiTheme="minorHAnsi" w:cstheme="minorHAnsi"/>
          <w:b/>
          <w:sz w:val="40"/>
          <w:szCs w:val="40"/>
        </w:rPr>
      </w:pPr>
      <w:r w:rsidRPr="00070993">
        <w:rPr>
          <w:rFonts w:asciiTheme="minorHAnsi" w:hAnsiTheme="minorHAnsi" w:cstheme="minorHAnsi"/>
          <w:b/>
          <w:sz w:val="40"/>
          <w:szCs w:val="40"/>
        </w:rPr>
        <w:t>Role Profile</w:t>
      </w:r>
    </w:p>
    <w:p w14:paraId="6B8FD8C1" w14:textId="526EDA71" w:rsidR="0026469E" w:rsidRPr="00070993" w:rsidRDefault="0026469E" w:rsidP="0026469E">
      <w:pPr>
        <w:jc w:val="center"/>
        <w:rPr>
          <w:rFonts w:asciiTheme="minorHAnsi" w:hAnsiTheme="minorHAnsi" w:cstheme="minorHAnsi"/>
          <w:b/>
          <w:sz w:val="40"/>
          <w:szCs w:val="40"/>
        </w:rPr>
      </w:pPr>
      <w:r w:rsidRPr="00070993">
        <w:rPr>
          <w:rFonts w:asciiTheme="minorHAnsi" w:hAnsiTheme="minorHAnsi" w:cstheme="minorHAnsi"/>
          <w:b/>
          <w:sz w:val="40"/>
          <w:szCs w:val="40"/>
        </w:rPr>
        <w:t>Facilitated Discharge Worker</w:t>
      </w:r>
      <w:r w:rsidR="00187F2A" w:rsidRPr="00070993">
        <w:rPr>
          <w:rFonts w:asciiTheme="minorHAnsi" w:hAnsiTheme="minorHAnsi" w:cstheme="minorHAnsi"/>
          <w:b/>
          <w:sz w:val="40"/>
          <w:szCs w:val="40"/>
        </w:rPr>
        <w:t xml:space="preserve"> (</w:t>
      </w:r>
      <w:r w:rsidR="005A5F24">
        <w:rPr>
          <w:rFonts w:asciiTheme="minorHAnsi" w:hAnsiTheme="minorHAnsi" w:cstheme="minorHAnsi"/>
          <w:b/>
          <w:sz w:val="40"/>
          <w:szCs w:val="40"/>
        </w:rPr>
        <w:t xml:space="preserve">based in the </w:t>
      </w:r>
      <w:r w:rsidR="00187F2A" w:rsidRPr="00070993">
        <w:rPr>
          <w:rFonts w:asciiTheme="minorHAnsi" w:hAnsiTheme="minorHAnsi" w:cstheme="minorHAnsi"/>
          <w:b/>
          <w:sz w:val="40"/>
          <w:szCs w:val="40"/>
        </w:rPr>
        <w:t>Crisis</w:t>
      </w:r>
      <w:r w:rsidR="005A5F24">
        <w:rPr>
          <w:rFonts w:asciiTheme="minorHAnsi" w:hAnsiTheme="minorHAnsi" w:cstheme="minorHAnsi"/>
          <w:b/>
          <w:sz w:val="40"/>
          <w:szCs w:val="40"/>
        </w:rPr>
        <w:t xml:space="preserve"> team</w:t>
      </w:r>
      <w:r w:rsidR="00187F2A" w:rsidRPr="00070993">
        <w:rPr>
          <w:rFonts w:asciiTheme="minorHAnsi" w:hAnsiTheme="minorHAnsi" w:cstheme="minorHAnsi"/>
          <w:b/>
          <w:sz w:val="40"/>
          <w:szCs w:val="40"/>
        </w:rPr>
        <w:t>)</w:t>
      </w:r>
    </w:p>
    <w:p w14:paraId="5547F2C9" w14:textId="6CED0D2B" w:rsidR="00D63408" w:rsidRPr="00070993" w:rsidRDefault="00070993" w:rsidP="00070993">
      <w:pPr>
        <w:jc w:val="center"/>
        <w:rPr>
          <w:rFonts w:asciiTheme="minorHAnsi" w:hAnsiTheme="minorHAnsi" w:cstheme="minorHAnsi"/>
          <w:b/>
          <w:sz w:val="40"/>
          <w:szCs w:val="40"/>
        </w:rPr>
      </w:pPr>
      <w:r w:rsidRPr="00070993">
        <w:rPr>
          <w:rFonts w:asciiTheme="minorHAnsi" w:hAnsiTheme="minorHAnsi" w:cstheme="minorHAnsi"/>
          <w:b/>
          <w:sz w:val="40"/>
          <w:szCs w:val="40"/>
        </w:rPr>
        <w:t>Missing Link</w:t>
      </w:r>
    </w:p>
    <w:p w14:paraId="6AD5AB47" w14:textId="77777777" w:rsidR="00070993" w:rsidRPr="00070993" w:rsidRDefault="00070993" w:rsidP="00070993">
      <w:pPr>
        <w:rPr>
          <w:rFonts w:asciiTheme="minorHAnsi" w:hAnsiTheme="minorHAnsi" w:cstheme="minorHAnsi"/>
          <w:b/>
          <w:sz w:val="40"/>
          <w:szCs w:val="40"/>
        </w:rPr>
      </w:pPr>
    </w:p>
    <w:p w14:paraId="60A46DCE" w14:textId="18F0DA15" w:rsidR="00BB29D4" w:rsidRPr="00070993" w:rsidRDefault="00070993" w:rsidP="00BB29D4">
      <w:pPr>
        <w:jc w:val="center"/>
        <w:rPr>
          <w:rFonts w:asciiTheme="minorHAnsi" w:hAnsiTheme="minorHAnsi" w:cstheme="minorHAnsi"/>
          <w:b/>
          <w:sz w:val="40"/>
          <w:szCs w:val="40"/>
        </w:rPr>
      </w:pPr>
      <w:r w:rsidRPr="00070993">
        <w:rPr>
          <w:rFonts w:asciiTheme="minorHAnsi" w:hAnsiTheme="minorHAnsi" w:cstheme="minorHAnsi"/>
          <w:b/>
          <w:sz w:val="40"/>
          <w:szCs w:val="40"/>
        </w:rPr>
        <w:t>Embassy House</w:t>
      </w:r>
    </w:p>
    <w:p w14:paraId="581E2512" w14:textId="7CBB20CC" w:rsidR="00070993" w:rsidRPr="00070993" w:rsidRDefault="00070993" w:rsidP="00BB29D4">
      <w:pPr>
        <w:jc w:val="center"/>
        <w:rPr>
          <w:rFonts w:asciiTheme="minorHAnsi" w:hAnsiTheme="minorHAnsi" w:cstheme="minorHAnsi"/>
          <w:b/>
          <w:sz w:val="40"/>
          <w:szCs w:val="40"/>
        </w:rPr>
      </w:pPr>
      <w:r w:rsidRPr="00070993">
        <w:rPr>
          <w:rFonts w:asciiTheme="minorHAnsi" w:hAnsiTheme="minorHAnsi" w:cstheme="minorHAnsi"/>
          <w:b/>
          <w:sz w:val="40"/>
          <w:szCs w:val="40"/>
        </w:rPr>
        <w:t>Queens Avenue</w:t>
      </w:r>
    </w:p>
    <w:p w14:paraId="6758C205" w14:textId="0043B697" w:rsidR="00070993" w:rsidRPr="00070993" w:rsidRDefault="00070993" w:rsidP="00BB29D4">
      <w:pPr>
        <w:jc w:val="center"/>
        <w:rPr>
          <w:rFonts w:asciiTheme="minorHAnsi" w:hAnsiTheme="minorHAnsi" w:cstheme="minorHAnsi"/>
          <w:b/>
          <w:sz w:val="40"/>
          <w:szCs w:val="40"/>
        </w:rPr>
      </w:pPr>
      <w:r w:rsidRPr="00070993">
        <w:rPr>
          <w:rFonts w:asciiTheme="minorHAnsi" w:hAnsiTheme="minorHAnsi" w:cstheme="minorHAnsi"/>
          <w:b/>
          <w:sz w:val="40"/>
          <w:szCs w:val="40"/>
        </w:rPr>
        <w:t>BS8 1SB</w:t>
      </w:r>
    </w:p>
    <w:p w14:paraId="4B475757" w14:textId="77777777" w:rsidR="00070993" w:rsidRDefault="00070993" w:rsidP="00BB29D4">
      <w:pPr>
        <w:jc w:val="center"/>
        <w:rPr>
          <w:rFonts w:ascii="AvenirNext LT Pro Heavy" w:hAnsi="AvenirNext LT Pro Heavy"/>
          <w:b/>
          <w:sz w:val="28"/>
        </w:rPr>
      </w:pPr>
    </w:p>
    <w:p w14:paraId="5547F2CC" w14:textId="29212B67" w:rsidR="00D63408" w:rsidRPr="00070993" w:rsidRDefault="00D63408" w:rsidP="00BB29D4">
      <w:pPr>
        <w:jc w:val="center"/>
        <w:rPr>
          <w:rFonts w:ascii="AvenirNext LT Pro Heavy" w:hAnsi="AvenirNext LT Pro Heavy"/>
          <w:b/>
          <w:sz w:val="24"/>
          <w:szCs w:val="24"/>
        </w:rPr>
      </w:pPr>
    </w:p>
    <w:p w14:paraId="7E79035F" w14:textId="4AB34287" w:rsidR="00070993" w:rsidRPr="00070993" w:rsidRDefault="00070993" w:rsidP="00070993">
      <w:pPr>
        <w:rPr>
          <w:rFonts w:ascii="Calibri" w:eastAsia="Calibri" w:hAnsi="Calibri"/>
          <w:sz w:val="24"/>
          <w:szCs w:val="24"/>
        </w:rPr>
      </w:pPr>
      <w:r w:rsidRPr="00070993">
        <w:rPr>
          <w:rFonts w:ascii="Calibri" w:hAnsi="Calibri"/>
          <w:b/>
          <w:iCs/>
          <w:sz w:val="24"/>
          <w:szCs w:val="24"/>
        </w:rPr>
        <w:t>Mental Health Bristol</w:t>
      </w:r>
      <w:r w:rsidRPr="00070993">
        <w:rPr>
          <w:rFonts w:ascii="Calibri" w:hAnsi="Calibri"/>
          <w:i/>
          <w:iCs/>
          <w:sz w:val="24"/>
          <w:szCs w:val="24"/>
        </w:rPr>
        <w:t xml:space="preserve"> </w:t>
      </w:r>
      <w:r w:rsidRPr="00070993">
        <w:rPr>
          <w:rFonts w:ascii="Calibri" w:eastAsia="Calibri" w:hAnsi="Calibri"/>
          <w:sz w:val="24"/>
          <w:szCs w:val="24"/>
        </w:rPr>
        <w:t>is a consortium of providers, which is made up of 9 Voluntary and Community Sector organisations working with a NHS Trust:</w:t>
      </w:r>
    </w:p>
    <w:p w14:paraId="03834089" w14:textId="77777777" w:rsidR="00070993" w:rsidRPr="00070993" w:rsidRDefault="00070993" w:rsidP="00070993">
      <w:pPr>
        <w:jc w:val="center"/>
        <w:rPr>
          <w:rFonts w:ascii="Calibri" w:hAnsi="Calibri"/>
          <w:i/>
          <w:sz w:val="24"/>
          <w:szCs w:val="24"/>
        </w:rPr>
      </w:pPr>
      <w:r w:rsidRPr="00070993">
        <w:rPr>
          <w:rFonts w:ascii="Calibri" w:hAnsi="Calibri"/>
          <w:i/>
          <w:sz w:val="24"/>
          <w:szCs w:val="24"/>
        </w:rPr>
        <w:t xml:space="preserve">Avon and Wiltshire Mental Health Partnership NHS Trust (AWP)  </w:t>
      </w:r>
      <w:r w:rsidRPr="00070993">
        <w:rPr>
          <w:rFonts w:ascii="Calibri" w:hAnsi="Calibri"/>
          <w:i/>
          <w:sz w:val="24"/>
          <w:szCs w:val="24"/>
        </w:rPr>
        <w:tab/>
      </w:r>
      <w:proofErr w:type="spellStart"/>
      <w:r w:rsidRPr="00070993">
        <w:rPr>
          <w:rFonts w:ascii="Calibri" w:hAnsi="Calibri"/>
          <w:i/>
          <w:sz w:val="24"/>
          <w:szCs w:val="24"/>
        </w:rPr>
        <w:t>Brunelcare</w:t>
      </w:r>
      <w:proofErr w:type="spellEnd"/>
    </w:p>
    <w:p w14:paraId="5D4F8655" w14:textId="77777777" w:rsidR="00070993" w:rsidRPr="00070993" w:rsidRDefault="00070993" w:rsidP="00070993">
      <w:pPr>
        <w:jc w:val="center"/>
        <w:rPr>
          <w:rFonts w:ascii="Calibri" w:hAnsi="Calibri"/>
          <w:i/>
          <w:sz w:val="24"/>
          <w:szCs w:val="24"/>
        </w:rPr>
      </w:pPr>
      <w:r w:rsidRPr="00070993">
        <w:rPr>
          <w:rFonts w:ascii="Calibri" w:hAnsi="Calibri"/>
          <w:i/>
          <w:sz w:val="24"/>
          <w:szCs w:val="24"/>
        </w:rPr>
        <w:t>Knowle West Health Park Company</w:t>
      </w:r>
      <w:r w:rsidRPr="00070993">
        <w:rPr>
          <w:rFonts w:ascii="Calibri" w:hAnsi="Calibri"/>
          <w:i/>
          <w:sz w:val="24"/>
          <w:szCs w:val="24"/>
        </w:rPr>
        <w:tab/>
        <w:t xml:space="preserve">  Missing Link</w:t>
      </w:r>
      <w:r w:rsidRPr="00070993">
        <w:rPr>
          <w:rFonts w:ascii="Calibri" w:hAnsi="Calibri"/>
          <w:i/>
          <w:sz w:val="24"/>
          <w:szCs w:val="24"/>
        </w:rPr>
        <w:tab/>
        <w:t xml:space="preserve">       Nilaari      Off the Record (Bristol)     SARI</w:t>
      </w:r>
      <w:r w:rsidRPr="00070993">
        <w:rPr>
          <w:rFonts w:ascii="Calibri" w:hAnsi="Calibri"/>
          <w:i/>
          <w:sz w:val="24"/>
          <w:szCs w:val="24"/>
        </w:rPr>
        <w:tab/>
        <w:t>Second Step</w:t>
      </w:r>
      <w:r w:rsidRPr="00070993">
        <w:rPr>
          <w:rFonts w:ascii="Calibri" w:hAnsi="Calibri"/>
          <w:i/>
          <w:sz w:val="24"/>
          <w:szCs w:val="24"/>
        </w:rPr>
        <w:tab/>
        <w:t xml:space="preserve">   Southmead Development Trust </w:t>
      </w:r>
      <w:r w:rsidRPr="00070993">
        <w:rPr>
          <w:rFonts w:ascii="Calibri" w:hAnsi="Calibri"/>
          <w:i/>
          <w:sz w:val="24"/>
          <w:szCs w:val="24"/>
        </w:rPr>
        <w:tab/>
        <w:t>Wellspring Healthy Living Centre</w:t>
      </w:r>
    </w:p>
    <w:p w14:paraId="4EE15E6B" w14:textId="77777777" w:rsidR="00070993" w:rsidRPr="00070993" w:rsidRDefault="00070993" w:rsidP="00070993">
      <w:pPr>
        <w:jc w:val="center"/>
        <w:rPr>
          <w:rFonts w:ascii="Calibri" w:hAnsi="Calibri"/>
          <w:b/>
          <w:sz w:val="24"/>
          <w:szCs w:val="24"/>
        </w:rPr>
      </w:pPr>
    </w:p>
    <w:p w14:paraId="36F00C28" w14:textId="77777777" w:rsidR="00070993" w:rsidRPr="00070993" w:rsidRDefault="00070993" w:rsidP="00070993">
      <w:pPr>
        <w:rPr>
          <w:rFonts w:ascii="Calibri" w:hAnsi="Calibri"/>
          <w:b/>
          <w:sz w:val="24"/>
          <w:szCs w:val="24"/>
        </w:rPr>
      </w:pPr>
      <w:r w:rsidRPr="00070993">
        <w:rPr>
          <w:rFonts w:ascii="Calibri" w:hAnsi="Calibri"/>
          <w:b/>
          <w:iCs/>
          <w:sz w:val="24"/>
          <w:szCs w:val="24"/>
        </w:rPr>
        <w:t>Mental Health Bristol</w:t>
      </w:r>
      <w:r w:rsidRPr="00070993">
        <w:rPr>
          <w:rFonts w:ascii="Calibri" w:hAnsi="Calibri"/>
          <w:i/>
          <w:iCs/>
          <w:sz w:val="24"/>
          <w:szCs w:val="24"/>
        </w:rPr>
        <w:t xml:space="preserve"> </w:t>
      </w:r>
      <w:r w:rsidRPr="00070993">
        <w:rPr>
          <w:rFonts w:ascii="Calibri" w:hAnsi="Calibri"/>
          <w:b/>
          <w:sz w:val="24"/>
          <w:szCs w:val="24"/>
        </w:rPr>
        <w:t xml:space="preserve">Mission Statement </w:t>
      </w:r>
    </w:p>
    <w:p w14:paraId="0D2AC8BF" w14:textId="71F72049" w:rsidR="00070993" w:rsidRPr="00070993" w:rsidRDefault="00070993" w:rsidP="00070993">
      <w:pPr>
        <w:rPr>
          <w:rFonts w:ascii="Calibri" w:hAnsi="Calibri"/>
          <w:i/>
          <w:sz w:val="24"/>
          <w:szCs w:val="24"/>
        </w:rPr>
      </w:pPr>
      <w:r w:rsidRPr="00070993">
        <w:rPr>
          <w:rFonts w:ascii="Calibri" w:hAnsi="Calibri"/>
          <w:i/>
          <w:sz w:val="24"/>
          <w:szCs w:val="24"/>
        </w:rPr>
        <w:t>Our complimentary skills, knowledge, experience and community connections will ensure the development and delivery of excellent, accessible, person centred and integrated mental health services.  We are best placed to serve the diverse needs of ‘Our Communities’ in Bristol.</w:t>
      </w:r>
    </w:p>
    <w:p w14:paraId="3D64007C" w14:textId="77777777" w:rsidR="00070993" w:rsidRPr="00070993" w:rsidRDefault="00070993" w:rsidP="00070993">
      <w:pPr>
        <w:rPr>
          <w:rFonts w:ascii="Calibri" w:hAnsi="Calibri"/>
          <w:b/>
          <w:sz w:val="24"/>
          <w:szCs w:val="24"/>
        </w:rPr>
      </w:pPr>
      <w:r w:rsidRPr="00070993">
        <w:rPr>
          <w:rFonts w:ascii="Calibri" w:hAnsi="Calibri"/>
          <w:b/>
          <w:iCs/>
          <w:sz w:val="24"/>
          <w:szCs w:val="24"/>
        </w:rPr>
        <w:t>Mental Health Bristol</w:t>
      </w:r>
      <w:r w:rsidRPr="00070993">
        <w:rPr>
          <w:rFonts w:ascii="Calibri" w:hAnsi="Calibri"/>
          <w:i/>
          <w:iCs/>
          <w:sz w:val="24"/>
          <w:szCs w:val="24"/>
        </w:rPr>
        <w:t xml:space="preserve"> </w:t>
      </w:r>
      <w:r w:rsidRPr="00070993">
        <w:rPr>
          <w:rFonts w:ascii="Calibri" w:hAnsi="Calibri"/>
          <w:b/>
          <w:sz w:val="24"/>
          <w:szCs w:val="24"/>
        </w:rPr>
        <w:t xml:space="preserve">Vision and Values </w:t>
      </w:r>
    </w:p>
    <w:p w14:paraId="240DB332" w14:textId="309E79CC" w:rsidR="00070993" w:rsidRPr="00070993" w:rsidRDefault="00070993" w:rsidP="00070993">
      <w:pPr>
        <w:rPr>
          <w:rFonts w:ascii="Calibri" w:eastAsia="Calibri" w:hAnsi="Calibri"/>
          <w:sz w:val="24"/>
          <w:szCs w:val="24"/>
        </w:rPr>
      </w:pPr>
      <w:r w:rsidRPr="00070993">
        <w:rPr>
          <w:rFonts w:ascii="Calibri" w:hAnsi="Calibri"/>
          <w:sz w:val="24"/>
          <w:szCs w:val="24"/>
          <w:lang w:val="en"/>
        </w:rPr>
        <w:t xml:space="preserve">The vision of </w:t>
      </w:r>
      <w:r w:rsidRPr="00070993">
        <w:rPr>
          <w:rFonts w:ascii="Calibri" w:hAnsi="Calibri"/>
          <w:iCs/>
          <w:sz w:val="24"/>
          <w:szCs w:val="24"/>
        </w:rPr>
        <w:t>Mental Health Bristol</w:t>
      </w:r>
      <w:r w:rsidRPr="00070993">
        <w:rPr>
          <w:rFonts w:ascii="Calibri" w:hAnsi="Calibri"/>
          <w:sz w:val="24"/>
          <w:szCs w:val="24"/>
        </w:rPr>
        <w:t xml:space="preserve"> </w:t>
      </w:r>
      <w:r w:rsidRPr="00070993">
        <w:rPr>
          <w:rFonts w:ascii="Calibri" w:hAnsi="Calibri"/>
          <w:sz w:val="24"/>
          <w:szCs w:val="24"/>
          <w:lang w:val="en"/>
        </w:rPr>
        <w:t>is to ‘</w:t>
      </w:r>
      <w:r w:rsidRPr="00070993">
        <w:rPr>
          <w:rFonts w:ascii="Calibri" w:hAnsi="Calibri"/>
          <w:i/>
          <w:sz w:val="24"/>
          <w:szCs w:val="24"/>
          <w:lang w:val="en"/>
        </w:rPr>
        <w:t>facilitate individual mental health recovery and strengthen the resilience of Bristol’s communities’</w:t>
      </w:r>
      <w:r w:rsidRPr="00070993">
        <w:rPr>
          <w:rFonts w:ascii="Calibri" w:hAnsi="Calibri"/>
          <w:sz w:val="24"/>
          <w:szCs w:val="24"/>
          <w:lang w:val="en"/>
        </w:rPr>
        <w:t xml:space="preserve"> and we are committed to recruiting staff that will help us meet our vision and values. Our values, which align with our </w:t>
      </w:r>
      <w:proofErr w:type="spellStart"/>
      <w:r w:rsidRPr="00070993">
        <w:rPr>
          <w:rFonts w:ascii="Calibri" w:hAnsi="Calibri"/>
          <w:sz w:val="24"/>
          <w:szCs w:val="24"/>
          <w:lang w:val="en"/>
        </w:rPr>
        <w:t>behaviours</w:t>
      </w:r>
      <w:proofErr w:type="spellEnd"/>
      <w:r w:rsidRPr="00070993">
        <w:rPr>
          <w:rFonts w:ascii="Calibri" w:hAnsi="Calibri"/>
          <w:sz w:val="24"/>
          <w:szCs w:val="24"/>
          <w:lang w:val="en"/>
        </w:rPr>
        <w:t xml:space="preserve"> are:</w:t>
      </w:r>
    </w:p>
    <w:p w14:paraId="3CA04920" w14:textId="77777777" w:rsidR="00070993" w:rsidRPr="00070993" w:rsidRDefault="00070993" w:rsidP="00070993">
      <w:pPr>
        <w:rPr>
          <w:rFonts w:ascii="Calibri" w:hAnsi="Calibri"/>
          <w:b/>
          <w:sz w:val="24"/>
          <w:szCs w:val="24"/>
        </w:rPr>
      </w:pPr>
      <w:r w:rsidRPr="00070993">
        <w:rPr>
          <w:rFonts w:ascii="Calibri" w:hAnsi="Calibri"/>
          <w:b/>
          <w:sz w:val="24"/>
          <w:szCs w:val="24"/>
        </w:rPr>
        <w:t>Values:</w:t>
      </w:r>
    </w:p>
    <w:p w14:paraId="6C2220CC" w14:textId="77777777" w:rsidR="00070993" w:rsidRPr="00070993" w:rsidRDefault="00070993" w:rsidP="00070993">
      <w:pPr>
        <w:numPr>
          <w:ilvl w:val="0"/>
          <w:numId w:val="9"/>
        </w:numPr>
        <w:spacing w:after="0" w:line="240" w:lineRule="auto"/>
        <w:rPr>
          <w:rFonts w:ascii="Calibri" w:eastAsia="Calibri" w:hAnsi="Calibri"/>
          <w:sz w:val="24"/>
          <w:szCs w:val="24"/>
        </w:rPr>
      </w:pPr>
      <w:r w:rsidRPr="00070993">
        <w:rPr>
          <w:rFonts w:ascii="Calibri" w:eastAsia="Calibri" w:hAnsi="Calibri"/>
          <w:b/>
          <w:bCs/>
          <w:sz w:val="24"/>
          <w:szCs w:val="24"/>
        </w:rPr>
        <w:t>Recovery</w:t>
      </w:r>
      <w:r w:rsidRPr="00070993">
        <w:rPr>
          <w:rFonts w:ascii="Calibri" w:eastAsia="Calibri" w:hAnsi="Calibri"/>
          <w:sz w:val="24"/>
          <w:szCs w:val="24"/>
        </w:rPr>
        <w:t>: the right to recovery, whatever the person’s background</w:t>
      </w:r>
    </w:p>
    <w:p w14:paraId="74511995" w14:textId="77777777" w:rsidR="00070993" w:rsidRPr="00070993" w:rsidRDefault="00070993" w:rsidP="00070993">
      <w:pPr>
        <w:numPr>
          <w:ilvl w:val="0"/>
          <w:numId w:val="9"/>
        </w:numPr>
        <w:spacing w:after="0" w:line="240" w:lineRule="auto"/>
        <w:rPr>
          <w:rFonts w:ascii="Calibri" w:eastAsia="Calibri" w:hAnsi="Calibri"/>
          <w:sz w:val="24"/>
          <w:szCs w:val="24"/>
        </w:rPr>
      </w:pPr>
      <w:r w:rsidRPr="00070993">
        <w:rPr>
          <w:rFonts w:ascii="Calibri" w:eastAsia="Calibri" w:hAnsi="Calibri"/>
          <w:b/>
          <w:bCs/>
          <w:sz w:val="24"/>
          <w:szCs w:val="24"/>
        </w:rPr>
        <w:t>Change:</w:t>
      </w:r>
      <w:r w:rsidRPr="00070993">
        <w:rPr>
          <w:rFonts w:ascii="Calibri" w:eastAsia="Calibri" w:hAnsi="Calibri"/>
          <w:sz w:val="24"/>
          <w:szCs w:val="24"/>
        </w:rPr>
        <w:t xml:space="preserve"> the ability of people to change</w:t>
      </w:r>
    </w:p>
    <w:p w14:paraId="664F637C" w14:textId="77777777" w:rsidR="00070993" w:rsidRPr="00070993" w:rsidRDefault="00070993" w:rsidP="00070993">
      <w:pPr>
        <w:numPr>
          <w:ilvl w:val="0"/>
          <w:numId w:val="9"/>
        </w:numPr>
        <w:spacing w:after="0" w:line="240" w:lineRule="auto"/>
        <w:rPr>
          <w:rFonts w:ascii="Calibri" w:eastAsia="Calibri" w:hAnsi="Calibri"/>
          <w:sz w:val="24"/>
          <w:szCs w:val="24"/>
        </w:rPr>
      </w:pPr>
      <w:r w:rsidRPr="00070993">
        <w:rPr>
          <w:rFonts w:ascii="Calibri" w:eastAsia="Calibri" w:hAnsi="Calibri"/>
          <w:b/>
          <w:bCs/>
          <w:sz w:val="24"/>
          <w:szCs w:val="24"/>
        </w:rPr>
        <w:t>Collaboration:</w:t>
      </w:r>
      <w:r w:rsidRPr="00070993">
        <w:rPr>
          <w:rFonts w:ascii="Calibri" w:eastAsia="Calibri" w:hAnsi="Calibri"/>
          <w:sz w:val="24"/>
          <w:szCs w:val="24"/>
        </w:rPr>
        <w:t xml:space="preserve"> no ‘wrong door’, interconnectedness and collaboration between services and communities</w:t>
      </w:r>
    </w:p>
    <w:p w14:paraId="0EA87DB7" w14:textId="77777777" w:rsidR="00070993" w:rsidRPr="00070993" w:rsidRDefault="00070993" w:rsidP="00070993">
      <w:pPr>
        <w:numPr>
          <w:ilvl w:val="0"/>
          <w:numId w:val="9"/>
        </w:numPr>
        <w:spacing w:after="0" w:line="240" w:lineRule="auto"/>
        <w:rPr>
          <w:rFonts w:ascii="Calibri" w:eastAsia="Calibri" w:hAnsi="Calibri"/>
          <w:sz w:val="24"/>
          <w:szCs w:val="24"/>
        </w:rPr>
      </w:pPr>
      <w:r w:rsidRPr="00070993">
        <w:rPr>
          <w:rFonts w:ascii="Calibri" w:eastAsia="Calibri" w:hAnsi="Calibri"/>
          <w:b/>
          <w:bCs/>
          <w:sz w:val="24"/>
          <w:szCs w:val="24"/>
        </w:rPr>
        <w:t>Accountability:</w:t>
      </w:r>
      <w:r w:rsidRPr="00070993">
        <w:rPr>
          <w:rFonts w:ascii="Calibri" w:eastAsia="Calibri" w:hAnsi="Calibri"/>
          <w:sz w:val="24"/>
          <w:szCs w:val="24"/>
        </w:rPr>
        <w:t xml:space="preserve"> to service users, staff, commissioners, stakeholders</w:t>
      </w:r>
    </w:p>
    <w:p w14:paraId="70EB9E02" w14:textId="77777777" w:rsidR="00070993" w:rsidRPr="00070993" w:rsidRDefault="00070993" w:rsidP="00070993">
      <w:pPr>
        <w:numPr>
          <w:ilvl w:val="0"/>
          <w:numId w:val="9"/>
        </w:numPr>
        <w:spacing w:after="0" w:line="240" w:lineRule="auto"/>
        <w:rPr>
          <w:rFonts w:ascii="Calibri" w:eastAsia="Calibri" w:hAnsi="Calibri"/>
          <w:sz w:val="24"/>
          <w:szCs w:val="24"/>
        </w:rPr>
      </w:pPr>
      <w:r w:rsidRPr="00070993">
        <w:rPr>
          <w:rFonts w:ascii="Calibri" w:eastAsia="Calibri" w:hAnsi="Calibri"/>
          <w:b/>
          <w:bCs/>
          <w:sz w:val="24"/>
          <w:szCs w:val="24"/>
        </w:rPr>
        <w:t>Efficiency:</w:t>
      </w:r>
      <w:r w:rsidRPr="00070993">
        <w:rPr>
          <w:rFonts w:ascii="Calibri" w:eastAsia="Calibri" w:hAnsi="Calibri"/>
          <w:sz w:val="24"/>
          <w:szCs w:val="24"/>
        </w:rPr>
        <w:t xml:space="preserve"> with effectiveness</w:t>
      </w:r>
    </w:p>
    <w:p w14:paraId="1A19AC56" w14:textId="77777777" w:rsidR="00070993" w:rsidRPr="00070993" w:rsidRDefault="00070993" w:rsidP="00070993">
      <w:pPr>
        <w:numPr>
          <w:ilvl w:val="0"/>
          <w:numId w:val="9"/>
        </w:numPr>
        <w:spacing w:after="0" w:line="240" w:lineRule="auto"/>
        <w:rPr>
          <w:rFonts w:ascii="Calibri" w:eastAsia="Calibri" w:hAnsi="Calibri"/>
          <w:sz w:val="24"/>
          <w:szCs w:val="24"/>
        </w:rPr>
      </w:pPr>
      <w:r w:rsidRPr="00070993">
        <w:rPr>
          <w:rFonts w:ascii="Calibri" w:eastAsia="Calibri" w:hAnsi="Calibri"/>
          <w:b/>
          <w:bCs/>
          <w:sz w:val="24"/>
          <w:szCs w:val="24"/>
        </w:rPr>
        <w:t>Compassion:</w:t>
      </w:r>
      <w:r w:rsidRPr="00070993">
        <w:rPr>
          <w:rFonts w:ascii="Calibri" w:eastAsia="Calibri" w:hAnsi="Calibri"/>
          <w:sz w:val="24"/>
          <w:szCs w:val="24"/>
        </w:rPr>
        <w:t xml:space="preserve"> with caring, honesty and respect</w:t>
      </w:r>
    </w:p>
    <w:p w14:paraId="65F53196" w14:textId="77777777" w:rsidR="00070993" w:rsidRPr="00070993" w:rsidRDefault="00070993" w:rsidP="00070993">
      <w:pPr>
        <w:numPr>
          <w:ilvl w:val="0"/>
          <w:numId w:val="9"/>
        </w:numPr>
        <w:spacing w:after="0" w:line="240" w:lineRule="auto"/>
        <w:rPr>
          <w:rFonts w:ascii="Calibri" w:eastAsia="Calibri" w:hAnsi="Calibri"/>
          <w:sz w:val="24"/>
          <w:szCs w:val="24"/>
        </w:rPr>
      </w:pPr>
      <w:r w:rsidRPr="00070993">
        <w:rPr>
          <w:rFonts w:ascii="Calibri" w:eastAsia="Calibri" w:hAnsi="Calibri"/>
          <w:b/>
          <w:bCs/>
          <w:sz w:val="24"/>
          <w:szCs w:val="24"/>
        </w:rPr>
        <w:t>Innovation:</w:t>
      </w:r>
      <w:r w:rsidRPr="00070993">
        <w:rPr>
          <w:rFonts w:ascii="Calibri" w:eastAsia="Calibri" w:hAnsi="Calibri"/>
          <w:sz w:val="24"/>
          <w:szCs w:val="24"/>
        </w:rPr>
        <w:t xml:space="preserve"> continuous improvement through challenge, listening, learning, including best practice from other Lot Leaders</w:t>
      </w:r>
    </w:p>
    <w:p w14:paraId="0A7C393D" w14:textId="77777777" w:rsidR="00070993" w:rsidRPr="00070993" w:rsidRDefault="00070993" w:rsidP="00070993">
      <w:pPr>
        <w:numPr>
          <w:ilvl w:val="0"/>
          <w:numId w:val="9"/>
        </w:numPr>
        <w:autoSpaceDE w:val="0"/>
        <w:autoSpaceDN w:val="0"/>
        <w:adjustRightInd w:val="0"/>
        <w:contextualSpacing/>
        <w:rPr>
          <w:rFonts w:ascii="Calibri" w:eastAsia="Calibri" w:hAnsi="Calibri" w:cs="Calibri"/>
          <w:sz w:val="24"/>
          <w:szCs w:val="24"/>
        </w:rPr>
      </w:pPr>
      <w:r w:rsidRPr="00070993">
        <w:rPr>
          <w:rFonts w:ascii="Calibri" w:eastAsia="Calibri" w:hAnsi="Calibri"/>
          <w:b/>
          <w:bCs/>
          <w:sz w:val="24"/>
          <w:szCs w:val="24"/>
        </w:rPr>
        <w:lastRenderedPageBreak/>
        <w:t>Encouragement:</w:t>
      </w:r>
      <w:r w:rsidRPr="00070993">
        <w:rPr>
          <w:rFonts w:ascii="Calibri" w:eastAsia="Calibri" w:hAnsi="Calibri"/>
          <w:sz w:val="24"/>
          <w:szCs w:val="24"/>
        </w:rPr>
        <w:t xml:space="preserve"> of full potential of staff and users</w:t>
      </w:r>
    </w:p>
    <w:p w14:paraId="5AAC824B" w14:textId="77777777" w:rsidR="00070993" w:rsidRPr="00070993" w:rsidRDefault="00070993" w:rsidP="00070993">
      <w:pPr>
        <w:autoSpaceDE w:val="0"/>
        <w:autoSpaceDN w:val="0"/>
        <w:adjustRightInd w:val="0"/>
        <w:ind w:left="360"/>
        <w:contextualSpacing/>
        <w:rPr>
          <w:rFonts w:ascii="Calibri" w:eastAsia="Calibri" w:hAnsi="Calibri" w:cs="Calibri"/>
          <w:sz w:val="24"/>
          <w:szCs w:val="24"/>
        </w:rPr>
      </w:pPr>
    </w:p>
    <w:p w14:paraId="2EF49BDA" w14:textId="67C6BD3A" w:rsidR="00070993" w:rsidRPr="00070993" w:rsidRDefault="00070993" w:rsidP="00070993">
      <w:pPr>
        <w:autoSpaceDE w:val="0"/>
        <w:autoSpaceDN w:val="0"/>
        <w:adjustRightInd w:val="0"/>
        <w:contextualSpacing/>
        <w:rPr>
          <w:rFonts w:ascii="Calibri" w:eastAsia="Calibri" w:hAnsi="Calibri"/>
          <w:b/>
          <w:bCs/>
          <w:sz w:val="24"/>
          <w:szCs w:val="24"/>
        </w:rPr>
      </w:pPr>
      <w:r w:rsidRPr="00070993">
        <w:rPr>
          <w:rFonts w:ascii="Calibri" w:eastAsia="Calibri" w:hAnsi="Calibri"/>
          <w:b/>
          <w:bCs/>
          <w:sz w:val="24"/>
          <w:szCs w:val="24"/>
        </w:rPr>
        <w:t xml:space="preserve">All staff must continuously demonstrate these values in their professional practice </w:t>
      </w:r>
      <w:r>
        <w:rPr>
          <w:rFonts w:ascii="Calibri" w:eastAsia="Calibri" w:hAnsi="Calibri"/>
          <w:b/>
          <w:bCs/>
          <w:sz w:val="24"/>
          <w:szCs w:val="24"/>
        </w:rPr>
        <w:t>.</w:t>
      </w:r>
      <w:r w:rsidRPr="00716A16">
        <w:rPr>
          <w:rFonts w:ascii="Calibri" w:eastAsia="Calibri" w:hAnsi="Calibri"/>
          <w:b/>
        </w:rPr>
        <w:br w:type="page"/>
      </w:r>
      <w:r w:rsidRPr="00716A16">
        <w:rPr>
          <w:rFonts w:ascii="Calibri" w:eastAsia="Calibri" w:hAnsi="Calibri"/>
          <w:b/>
        </w:rPr>
        <w:lastRenderedPageBreak/>
        <w:t>Missing Link</w:t>
      </w:r>
    </w:p>
    <w:p w14:paraId="790BCAD1" w14:textId="77777777" w:rsidR="00070993" w:rsidRPr="00716A16" w:rsidRDefault="00070993" w:rsidP="00070993">
      <w:pPr>
        <w:jc w:val="both"/>
        <w:rPr>
          <w:rFonts w:ascii="Calibri" w:eastAsia="Calibri" w:hAnsi="Calibri"/>
          <w:b/>
        </w:rPr>
      </w:pPr>
      <w:r w:rsidRPr="00716A16">
        <w:rPr>
          <w:rFonts w:ascii="Calibri" w:hAnsi="Calibri"/>
        </w:rPr>
        <w:t>Missing Link is a women’s mental health organisation established in 1983. We support women who are homeless, sleeping rough or whose housing is at risk because of their mental health issues. We specialise in working with women who have complex needs and women who self-harm. All our support is tailored to the individual to help each woman improve her mental health, secure her housing and sustain long term recovery.</w:t>
      </w:r>
    </w:p>
    <w:p w14:paraId="7F8ACC76" w14:textId="77777777" w:rsidR="00070993" w:rsidRPr="00716A16" w:rsidRDefault="00070993" w:rsidP="00070993">
      <w:pPr>
        <w:jc w:val="both"/>
        <w:rPr>
          <w:rFonts w:ascii="Calibri" w:eastAsia="Calibri" w:hAnsi="Calibri"/>
          <w:b/>
        </w:rPr>
      </w:pPr>
      <w:r w:rsidRPr="00716A16">
        <w:rPr>
          <w:rFonts w:ascii="Calibri" w:eastAsia="Calibri" w:hAnsi="Calibri"/>
          <w:b/>
        </w:rPr>
        <w:t>Lived Experience</w:t>
      </w:r>
    </w:p>
    <w:p w14:paraId="0AD2BEB6" w14:textId="77777777" w:rsidR="00070993" w:rsidRPr="00716A16" w:rsidRDefault="00070993" w:rsidP="00070993">
      <w:pPr>
        <w:jc w:val="both"/>
        <w:rPr>
          <w:rFonts w:ascii="Calibri" w:eastAsia="Calibri" w:hAnsi="Calibri"/>
        </w:rPr>
      </w:pPr>
      <w:r w:rsidRPr="00716A16">
        <w:rPr>
          <w:rFonts w:ascii="Calibri" w:eastAsia="Calibri" w:hAnsi="Calibri"/>
        </w:rPr>
        <w:t>We welcome applications from people who have experience of living with long-term mental health needs and using mental health services.</w:t>
      </w:r>
    </w:p>
    <w:p w14:paraId="5547F2CD" w14:textId="77777777" w:rsidR="00D63408" w:rsidRPr="00FF1A21" w:rsidRDefault="00D63408">
      <w:pPr>
        <w:rPr>
          <w:b/>
          <w:color w:val="000000" w:themeColor="text1"/>
          <w:sz w:val="32"/>
        </w:rPr>
      </w:pPr>
      <w:r w:rsidRPr="00FF1A21">
        <w:rPr>
          <w:b/>
          <w:color w:val="000000" w:themeColor="text1"/>
          <w:sz w:val="32"/>
        </w:rPr>
        <w:br w:type="page"/>
      </w:r>
    </w:p>
    <w:p w14:paraId="5547F2CE" w14:textId="77777777" w:rsidR="00D63408" w:rsidRPr="00FF1A21" w:rsidRDefault="00E70BF2" w:rsidP="00E70BF2">
      <w:pPr>
        <w:pStyle w:val="Default"/>
        <w:numPr>
          <w:ilvl w:val="0"/>
          <w:numId w:val="2"/>
        </w:numPr>
        <w:ind w:hanging="720"/>
        <w:rPr>
          <w:rFonts w:asciiTheme="minorHAnsi" w:hAnsiTheme="minorHAnsi" w:cstheme="minorHAnsi"/>
          <w:bCs/>
          <w:color w:val="000000" w:themeColor="text1"/>
        </w:rPr>
      </w:pPr>
      <w:r w:rsidRPr="00FF1A21">
        <w:rPr>
          <w:rFonts w:asciiTheme="minorHAnsi" w:hAnsiTheme="minorHAnsi" w:cstheme="minorHAnsi"/>
          <w:bCs/>
          <w:color w:val="000000" w:themeColor="text1"/>
        </w:rPr>
        <w:lastRenderedPageBreak/>
        <w:t>Job description</w:t>
      </w:r>
    </w:p>
    <w:p w14:paraId="5547F2CF" w14:textId="77777777" w:rsidR="00D63408" w:rsidRPr="00FF1A21" w:rsidRDefault="00D63408" w:rsidP="00D63408">
      <w:pPr>
        <w:pStyle w:val="Default"/>
        <w:rPr>
          <w:rFonts w:asciiTheme="minorHAnsi" w:hAnsiTheme="minorHAnsi" w:cstheme="minorHAnsi"/>
          <w:color w:val="000000" w:themeColor="text1"/>
        </w:rPr>
      </w:pPr>
    </w:p>
    <w:p w14:paraId="5547F2D0" w14:textId="77777777" w:rsidR="00D63408" w:rsidRPr="00FF1A21" w:rsidRDefault="00D63408" w:rsidP="007932EA">
      <w:pPr>
        <w:pStyle w:val="Default"/>
        <w:ind w:left="720"/>
        <w:rPr>
          <w:rFonts w:asciiTheme="minorHAnsi" w:hAnsiTheme="minorHAnsi" w:cstheme="minorHAnsi"/>
          <w:color w:val="000000" w:themeColor="text1"/>
        </w:rPr>
      </w:pPr>
      <w:r w:rsidRPr="00FF1A21">
        <w:rPr>
          <w:rFonts w:asciiTheme="minorHAnsi" w:hAnsiTheme="minorHAnsi" w:cstheme="minorHAnsi"/>
          <w:color w:val="000000" w:themeColor="text1"/>
        </w:rPr>
        <w:t xml:space="preserve">The job description does not describe a comprehensive list of duties, rather a broader range of accountabilities and performance indicators. The role profile is subject to review and change. </w:t>
      </w:r>
    </w:p>
    <w:p w14:paraId="5547F2D1" w14:textId="77777777" w:rsidR="00D63408" w:rsidRPr="00FF1A21" w:rsidRDefault="00D63408" w:rsidP="00D63408">
      <w:pPr>
        <w:pStyle w:val="Default"/>
        <w:rPr>
          <w:rFonts w:asciiTheme="minorHAnsi" w:hAnsiTheme="minorHAnsi" w:cstheme="minorHAnsi"/>
          <w:color w:val="000000" w:themeColor="text1"/>
        </w:rPr>
      </w:pPr>
    </w:p>
    <w:p w14:paraId="5547F2D2" w14:textId="77777777" w:rsidR="00D63408" w:rsidRPr="00FF1A21" w:rsidRDefault="00E70BF2" w:rsidP="00E70BF2">
      <w:pPr>
        <w:pStyle w:val="Default"/>
        <w:rPr>
          <w:rFonts w:asciiTheme="minorHAnsi" w:hAnsiTheme="minorHAnsi" w:cstheme="minorHAnsi"/>
          <w:bCs/>
          <w:color w:val="000000" w:themeColor="text1"/>
        </w:rPr>
      </w:pPr>
      <w:r w:rsidRPr="00FF1A21">
        <w:rPr>
          <w:rFonts w:asciiTheme="minorHAnsi" w:hAnsiTheme="minorHAnsi" w:cstheme="minorHAnsi"/>
          <w:bCs/>
          <w:color w:val="000000" w:themeColor="text1"/>
        </w:rPr>
        <w:t>1.1</w:t>
      </w:r>
      <w:r w:rsidRPr="00FF1A21">
        <w:rPr>
          <w:rFonts w:asciiTheme="minorHAnsi" w:hAnsiTheme="minorHAnsi" w:cstheme="minorHAnsi"/>
          <w:bCs/>
          <w:color w:val="000000" w:themeColor="text1"/>
        </w:rPr>
        <w:tab/>
        <w:t xml:space="preserve">Job purpose </w:t>
      </w:r>
    </w:p>
    <w:p w14:paraId="5547F2D3" w14:textId="77777777" w:rsidR="00D63408" w:rsidRPr="00FF1A21" w:rsidRDefault="00D63408" w:rsidP="00D63408">
      <w:pPr>
        <w:pStyle w:val="Default"/>
        <w:ind w:left="360"/>
        <w:rPr>
          <w:rFonts w:asciiTheme="minorHAnsi" w:hAnsiTheme="minorHAnsi" w:cstheme="minorHAnsi"/>
          <w:color w:val="000000" w:themeColor="text1"/>
        </w:rPr>
      </w:pPr>
    </w:p>
    <w:p w14:paraId="5AA2629B" w14:textId="73E414CC" w:rsidR="002E02CA" w:rsidRPr="00FF1A21" w:rsidRDefault="002E02CA" w:rsidP="002E02CA">
      <w:pPr>
        <w:pStyle w:val="Default"/>
        <w:ind w:left="720"/>
        <w:rPr>
          <w:rFonts w:asciiTheme="minorHAnsi" w:hAnsiTheme="minorHAnsi" w:cstheme="minorHAnsi"/>
          <w:color w:val="000000" w:themeColor="text1"/>
        </w:rPr>
      </w:pPr>
      <w:r w:rsidRPr="00FF1A21">
        <w:rPr>
          <w:rFonts w:asciiTheme="minorHAnsi" w:hAnsiTheme="minorHAnsi" w:cstheme="minorHAnsi"/>
          <w:color w:val="000000" w:themeColor="text1"/>
        </w:rPr>
        <w:t>Within Bristol Mental Health Facilitated Discharge Workers are responsible for acting as the link for inpatient wards, community teams and supporting safe discharges, while maintaining a safe level of risk.</w:t>
      </w:r>
    </w:p>
    <w:p w14:paraId="22ADAC80" w14:textId="77777777" w:rsidR="002E02CA" w:rsidRPr="00FF1A21" w:rsidRDefault="002E02CA" w:rsidP="002E02CA">
      <w:pPr>
        <w:pStyle w:val="Default"/>
        <w:rPr>
          <w:rFonts w:asciiTheme="minorHAnsi" w:hAnsiTheme="minorHAnsi" w:cstheme="minorHAnsi"/>
          <w:color w:val="000000" w:themeColor="text1"/>
        </w:rPr>
      </w:pPr>
    </w:p>
    <w:p w14:paraId="7BBF7C52" w14:textId="77777777" w:rsidR="002E02CA" w:rsidRPr="00FF1A21" w:rsidRDefault="002E02CA" w:rsidP="002E02CA">
      <w:pPr>
        <w:pStyle w:val="Default"/>
        <w:ind w:left="720"/>
        <w:rPr>
          <w:rFonts w:asciiTheme="minorHAnsi" w:hAnsiTheme="minorHAnsi" w:cstheme="minorHAnsi"/>
          <w:color w:val="000000" w:themeColor="text1"/>
        </w:rPr>
      </w:pPr>
      <w:r w:rsidRPr="00FF1A21">
        <w:rPr>
          <w:rFonts w:asciiTheme="minorHAnsi" w:hAnsiTheme="minorHAnsi" w:cstheme="minorHAnsi"/>
          <w:color w:val="000000" w:themeColor="text1"/>
        </w:rPr>
        <w:t>Liaising closely with service users and ward staff prior to discharge to identify potential barriers and reduce the length of admission.</w:t>
      </w:r>
    </w:p>
    <w:p w14:paraId="6246246B" w14:textId="7C113D1D" w:rsidR="00163C9E" w:rsidRPr="00FF1A21" w:rsidRDefault="00163C9E" w:rsidP="00D63408">
      <w:pPr>
        <w:pStyle w:val="Default"/>
        <w:rPr>
          <w:rFonts w:asciiTheme="minorHAnsi" w:hAnsiTheme="minorHAnsi" w:cstheme="minorHAnsi"/>
          <w:color w:val="000000" w:themeColor="text1"/>
        </w:rPr>
      </w:pPr>
    </w:p>
    <w:p w14:paraId="5547F2D6" w14:textId="77777777" w:rsidR="00D63408" w:rsidRPr="00FF1A21" w:rsidRDefault="00D63408" w:rsidP="00CD75DA">
      <w:pPr>
        <w:pStyle w:val="Default"/>
        <w:ind w:firstLine="709"/>
        <w:rPr>
          <w:rFonts w:asciiTheme="minorHAnsi" w:hAnsiTheme="minorHAnsi" w:cstheme="minorHAnsi"/>
          <w:bCs/>
          <w:color w:val="000000" w:themeColor="text1"/>
        </w:rPr>
      </w:pPr>
      <w:r w:rsidRPr="00FF1A21">
        <w:rPr>
          <w:rFonts w:asciiTheme="minorHAnsi" w:hAnsiTheme="minorHAnsi" w:cstheme="minorHAnsi"/>
          <w:bCs/>
          <w:color w:val="000000" w:themeColor="text1"/>
        </w:rPr>
        <w:t xml:space="preserve">Job Context </w:t>
      </w:r>
    </w:p>
    <w:p w14:paraId="5547F2D7" w14:textId="77777777" w:rsidR="00D63408" w:rsidRPr="00FF1A21" w:rsidRDefault="00D63408" w:rsidP="00D63408">
      <w:pPr>
        <w:pStyle w:val="Default"/>
        <w:rPr>
          <w:rFonts w:asciiTheme="minorHAnsi" w:hAnsiTheme="minorHAnsi" w:cstheme="minorHAnsi"/>
          <w:color w:val="000000" w:themeColor="text1"/>
        </w:rPr>
      </w:pPr>
    </w:p>
    <w:p w14:paraId="5547F2D8" w14:textId="4CB06456" w:rsidR="00D63408" w:rsidRPr="00FF1A21" w:rsidRDefault="007932EA" w:rsidP="007932EA">
      <w:pPr>
        <w:tabs>
          <w:tab w:val="left" w:pos="0"/>
        </w:tabs>
        <w:ind w:left="709" w:right="-188"/>
        <w:rPr>
          <w:rStyle w:val="A63"/>
          <w:rFonts w:asciiTheme="minorHAnsi" w:hAnsiTheme="minorHAnsi" w:cstheme="minorHAnsi"/>
          <w:b w:val="0"/>
          <w:color w:val="000000" w:themeColor="text1"/>
          <w:sz w:val="24"/>
          <w:szCs w:val="24"/>
        </w:rPr>
      </w:pPr>
      <w:r w:rsidRPr="00FF1A21">
        <w:rPr>
          <w:rFonts w:asciiTheme="minorHAnsi" w:hAnsiTheme="minorHAnsi" w:cstheme="minorHAnsi"/>
          <w:bCs/>
          <w:color w:val="000000" w:themeColor="text1"/>
          <w:sz w:val="24"/>
          <w:szCs w:val="24"/>
        </w:rPr>
        <w:tab/>
      </w:r>
      <w:r w:rsidR="00D63408" w:rsidRPr="00FF1A21">
        <w:rPr>
          <w:rFonts w:asciiTheme="minorHAnsi" w:hAnsiTheme="minorHAnsi" w:cstheme="minorHAnsi"/>
          <w:bCs/>
          <w:color w:val="000000" w:themeColor="text1"/>
          <w:sz w:val="24"/>
          <w:szCs w:val="24"/>
        </w:rPr>
        <w:t>Second Step</w:t>
      </w:r>
      <w:r w:rsidR="00D63408" w:rsidRPr="00FF1A21">
        <w:rPr>
          <w:rFonts w:asciiTheme="minorHAnsi" w:hAnsiTheme="minorHAnsi" w:cstheme="minorHAnsi"/>
          <w:b/>
          <w:bCs/>
          <w:color w:val="000000" w:themeColor="text1"/>
          <w:sz w:val="24"/>
          <w:szCs w:val="24"/>
        </w:rPr>
        <w:t xml:space="preserve"> </w:t>
      </w:r>
      <w:r w:rsidR="00D63408" w:rsidRPr="00FF1A21">
        <w:rPr>
          <w:rStyle w:val="A31"/>
          <w:rFonts w:asciiTheme="minorHAnsi" w:hAnsiTheme="minorHAnsi" w:cstheme="minorHAnsi"/>
          <w:b w:val="0"/>
          <w:color w:val="000000" w:themeColor="text1"/>
          <w:sz w:val="24"/>
          <w:szCs w:val="24"/>
        </w:rPr>
        <w:t xml:space="preserve">is a leading mental health charity in the South West offering housing, support and hope to thousands of people with mental health and other problems.  </w:t>
      </w:r>
      <w:r w:rsidR="00D63408" w:rsidRPr="00FF1A21">
        <w:rPr>
          <w:rStyle w:val="A63"/>
          <w:rFonts w:asciiTheme="minorHAnsi" w:hAnsiTheme="minorHAnsi" w:cstheme="minorHAnsi"/>
          <w:b w:val="0"/>
          <w:color w:val="000000" w:themeColor="text1"/>
          <w:sz w:val="24"/>
          <w:szCs w:val="24"/>
        </w:rPr>
        <w:t>Our goal is to inspire hope and deliver change for everybody and every community we work with.</w:t>
      </w:r>
    </w:p>
    <w:p w14:paraId="43F0BF57" w14:textId="77777777" w:rsidR="00BC3A57" w:rsidRPr="00FF1A21" w:rsidRDefault="00BC3A57" w:rsidP="00BC3A57">
      <w:pPr>
        <w:pStyle w:val="ListParagraph"/>
        <w:ind w:left="502"/>
        <w:rPr>
          <w:rFonts w:asciiTheme="minorHAnsi" w:hAnsiTheme="minorHAnsi" w:cstheme="minorHAnsi"/>
          <w:color w:val="000000" w:themeColor="text1"/>
          <w:sz w:val="24"/>
          <w:szCs w:val="24"/>
        </w:rPr>
      </w:pPr>
    </w:p>
    <w:p w14:paraId="05E93DFB" w14:textId="77777777" w:rsidR="00BC3A57" w:rsidRPr="00FF1A21" w:rsidRDefault="00BC3A57" w:rsidP="00BC3A57">
      <w:pPr>
        <w:pStyle w:val="ListParagraph"/>
        <w:ind w:left="709"/>
        <w:rPr>
          <w:rFonts w:asciiTheme="minorHAnsi" w:hAnsiTheme="minorHAnsi" w:cstheme="minorHAnsi"/>
          <w:b/>
          <w:color w:val="000000" w:themeColor="text1"/>
          <w:sz w:val="24"/>
          <w:szCs w:val="24"/>
        </w:rPr>
      </w:pPr>
      <w:r w:rsidRPr="00FF1A21">
        <w:rPr>
          <w:rFonts w:asciiTheme="minorHAnsi" w:hAnsiTheme="minorHAnsi" w:cstheme="minorHAnsi"/>
          <w:color w:val="000000" w:themeColor="text1"/>
          <w:sz w:val="24"/>
          <w:szCs w:val="24"/>
        </w:rPr>
        <w:t>Recovery Bristol Partnership will provide, on a continuing basis, during involvement practical advice and support to individuals to allow them to maintain a rich and meaningful life.</w:t>
      </w:r>
    </w:p>
    <w:p w14:paraId="5FFB83B3" w14:textId="77777777" w:rsidR="00BC3A57" w:rsidRPr="00FF1A21" w:rsidRDefault="00BC3A57" w:rsidP="00BC3A57">
      <w:pPr>
        <w:ind w:left="709"/>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The aim is to deliver recovery and wellbeing opportunities for people with mental health and other support needs to achieve their hopes and ambitions.</w:t>
      </w:r>
    </w:p>
    <w:p w14:paraId="4EF848BC" w14:textId="77777777" w:rsidR="00BC3A57" w:rsidRPr="00FF1A21" w:rsidRDefault="00BC3A57" w:rsidP="00BC3A57">
      <w:pPr>
        <w:ind w:left="502"/>
        <w:rPr>
          <w:rFonts w:asciiTheme="minorHAnsi" w:hAnsiTheme="minorHAnsi" w:cstheme="minorHAnsi"/>
          <w:color w:val="000000" w:themeColor="text1"/>
          <w:sz w:val="24"/>
          <w:szCs w:val="24"/>
        </w:rPr>
      </w:pPr>
    </w:p>
    <w:p w14:paraId="260B44EA" w14:textId="77777777" w:rsidR="00BC3A57" w:rsidRPr="00FF1A21" w:rsidRDefault="00BC3A57" w:rsidP="00BC3A57">
      <w:pPr>
        <w:ind w:left="502"/>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The post is part of the Crisis Service and involves working with and alongside multi organisations (Recovery Partnership Bristol).  The postholder will need to work collaboratively and in partnership with all these agencies as one team.</w:t>
      </w:r>
    </w:p>
    <w:p w14:paraId="0AE0E75E" w14:textId="77777777" w:rsidR="007D394E" w:rsidRPr="00FF1A21" w:rsidRDefault="007D394E" w:rsidP="007D394E">
      <w:pPr>
        <w:pStyle w:val="ListParagraph"/>
        <w:ind w:left="709"/>
        <w:rPr>
          <w:rFonts w:asciiTheme="minorHAnsi" w:hAnsiTheme="minorHAnsi" w:cstheme="minorHAnsi"/>
          <w:bCs/>
          <w:color w:val="000000" w:themeColor="text1"/>
          <w:sz w:val="24"/>
          <w:szCs w:val="24"/>
        </w:rPr>
      </w:pPr>
    </w:p>
    <w:p w14:paraId="5547F2D9" w14:textId="062314C8" w:rsidR="00D63408" w:rsidRPr="00FF1A21" w:rsidRDefault="00E70BF2" w:rsidP="00B04D91">
      <w:pPr>
        <w:pStyle w:val="ListParagraph"/>
        <w:numPr>
          <w:ilvl w:val="1"/>
          <w:numId w:val="2"/>
        </w:numPr>
        <w:ind w:left="709" w:hanging="709"/>
        <w:rPr>
          <w:rFonts w:asciiTheme="minorHAnsi" w:hAnsiTheme="minorHAnsi" w:cstheme="minorHAnsi"/>
          <w:bCs/>
          <w:color w:val="000000" w:themeColor="text1"/>
          <w:sz w:val="24"/>
          <w:szCs w:val="24"/>
        </w:rPr>
      </w:pPr>
      <w:r w:rsidRPr="00FF1A21">
        <w:rPr>
          <w:rFonts w:asciiTheme="minorHAnsi" w:hAnsiTheme="minorHAnsi" w:cstheme="minorHAnsi"/>
          <w:bCs/>
          <w:color w:val="000000" w:themeColor="text1"/>
          <w:sz w:val="24"/>
          <w:szCs w:val="24"/>
        </w:rPr>
        <w:lastRenderedPageBreak/>
        <w:t>Organisation</w:t>
      </w:r>
    </w:p>
    <w:p w14:paraId="7B707C83" w14:textId="77777777" w:rsidR="005E5890" w:rsidRPr="00FF1A21" w:rsidRDefault="005E5890" w:rsidP="005E5890">
      <w:pPr>
        <w:ind w:left="284"/>
        <w:rPr>
          <w:rFonts w:asciiTheme="minorHAnsi" w:hAnsiTheme="minorHAnsi" w:cstheme="minorHAnsi"/>
          <w:color w:val="000000" w:themeColor="text1"/>
          <w:sz w:val="24"/>
          <w:szCs w:val="24"/>
        </w:rPr>
      </w:pPr>
    </w:p>
    <w:p w14:paraId="65B1A319" w14:textId="59D12D58" w:rsidR="005E5890" w:rsidRPr="00FF1A21" w:rsidRDefault="005E5890" w:rsidP="00467F8A">
      <w:pPr>
        <w:pStyle w:val="ListParagraph"/>
        <w:ind w:left="644"/>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Employer Relationship:</w:t>
      </w:r>
      <w:r w:rsidRPr="00FF1A21">
        <w:rPr>
          <w:rFonts w:asciiTheme="minorHAnsi" w:hAnsiTheme="minorHAnsi" w:cstheme="minorHAnsi"/>
          <w:color w:val="000000" w:themeColor="text1"/>
          <w:sz w:val="24"/>
          <w:szCs w:val="24"/>
        </w:rPr>
        <w:tab/>
      </w:r>
      <w:r w:rsidR="00FF1A21">
        <w:rPr>
          <w:rFonts w:asciiTheme="minorHAnsi" w:hAnsiTheme="minorHAnsi" w:cstheme="minorHAnsi"/>
          <w:color w:val="000000" w:themeColor="text1"/>
          <w:sz w:val="24"/>
          <w:szCs w:val="24"/>
        </w:rPr>
        <w:t>Partnership and Recovery Manager</w:t>
      </w:r>
    </w:p>
    <w:p w14:paraId="6ACADC95" w14:textId="77777777" w:rsidR="005E5890" w:rsidRPr="00FF1A21" w:rsidRDefault="005E5890" w:rsidP="00467F8A">
      <w:pPr>
        <w:pStyle w:val="ListParagraph"/>
        <w:ind w:left="644"/>
        <w:rPr>
          <w:rFonts w:asciiTheme="minorHAnsi" w:hAnsiTheme="minorHAnsi" w:cstheme="minorHAnsi"/>
          <w:color w:val="000000" w:themeColor="text1"/>
          <w:sz w:val="24"/>
          <w:szCs w:val="24"/>
        </w:rPr>
      </w:pPr>
    </w:p>
    <w:p w14:paraId="037D2C8E" w14:textId="727B75CF" w:rsidR="005E5890" w:rsidRPr="00FF1A21" w:rsidRDefault="005E5890" w:rsidP="00467F8A">
      <w:pPr>
        <w:pStyle w:val="ListParagraph"/>
        <w:ind w:left="644"/>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Clinical Supervisor:</w:t>
      </w:r>
      <w:r w:rsidRPr="00FF1A21">
        <w:rPr>
          <w:rFonts w:asciiTheme="minorHAnsi" w:hAnsiTheme="minorHAnsi" w:cstheme="minorHAnsi"/>
          <w:color w:val="000000" w:themeColor="text1"/>
          <w:sz w:val="24"/>
          <w:szCs w:val="24"/>
        </w:rPr>
        <w:tab/>
      </w:r>
      <w:r w:rsidRPr="00FF1A21">
        <w:rPr>
          <w:rFonts w:asciiTheme="minorHAnsi" w:hAnsiTheme="minorHAnsi" w:cstheme="minorHAnsi"/>
          <w:color w:val="000000" w:themeColor="text1"/>
          <w:sz w:val="24"/>
          <w:szCs w:val="24"/>
        </w:rPr>
        <w:tab/>
        <w:t>Specialist Recovery Practitioner (AWP)</w:t>
      </w:r>
    </w:p>
    <w:p w14:paraId="7422F0C4" w14:textId="77777777" w:rsidR="005E5890" w:rsidRPr="00FF1A21" w:rsidRDefault="005E5890" w:rsidP="00467F8A">
      <w:pPr>
        <w:pStyle w:val="ListParagraph"/>
        <w:ind w:left="644"/>
        <w:rPr>
          <w:rFonts w:asciiTheme="minorHAnsi" w:hAnsiTheme="minorHAnsi" w:cstheme="minorHAnsi"/>
          <w:color w:val="000000" w:themeColor="text1"/>
          <w:sz w:val="24"/>
          <w:szCs w:val="24"/>
        </w:rPr>
      </w:pPr>
    </w:p>
    <w:p w14:paraId="7B7B7D58" w14:textId="42DF85E7" w:rsidR="005E5890" w:rsidRPr="00FF1A21" w:rsidRDefault="005E5890" w:rsidP="00467F8A">
      <w:pPr>
        <w:pStyle w:val="ListParagraph"/>
        <w:ind w:left="644"/>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Line Manager:</w:t>
      </w:r>
      <w:r w:rsidRPr="00FF1A21">
        <w:rPr>
          <w:rFonts w:asciiTheme="minorHAnsi" w:hAnsiTheme="minorHAnsi" w:cstheme="minorHAnsi"/>
          <w:color w:val="000000" w:themeColor="text1"/>
          <w:sz w:val="24"/>
          <w:szCs w:val="24"/>
        </w:rPr>
        <w:tab/>
      </w:r>
      <w:r w:rsidRPr="00FF1A21">
        <w:rPr>
          <w:rFonts w:asciiTheme="minorHAnsi" w:hAnsiTheme="minorHAnsi" w:cstheme="minorHAnsi"/>
          <w:color w:val="000000" w:themeColor="text1"/>
          <w:sz w:val="24"/>
          <w:szCs w:val="24"/>
        </w:rPr>
        <w:tab/>
      </w:r>
      <w:r w:rsidRPr="00FF1A21">
        <w:rPr>
          <w:rFonts w:asciiTheme="minorHAnsi" w:hAnsiTheme="minorHAnsi" w:cstheme="minorHAnsi"/>
          <w:color w:val="000000" w:themeColor="text1"/>
          <w:sz w:val="24"/>
          <w:szCs w:val="24"/>
        </w:rPr>
        <w:tab/>
      </w:r>
      <w:r w:rsidR="00FF1A21">
        <w:rPr>
          <w:rFonts w:asciiTheme="minorHAnsi" w:hAnsiTheme="minorHAnsi" w:cstheme="minorHAnsi"/>
          <w:color w:val="000000" w:themeColor="text1"/>
          <w:sz w:val="24"/>
          <w:szCs w:val="24"/>
        </w:rPr>
        <w:t>To be confirmed</w:t>
      </w:r>
    </w:p>
    <w:p w14:paraId="4B8499C5" w14:textId="77777777" w:rsidR="005E5890" w:rsidRPr="00FF1A21" w:rsidRDefault="005E5890" w:rsidP="00467F8A">
      <w:pPr>
        <w:pStyle w:val="ListParagraph"/>
        <w:ind w:left="644"/>
        <w:rPr>
          <w:rFonts w:asciiTheme="minorHAnsi" w:hAnsiTheme="minorHAnsi" w:cstheme="minorHAnsi"/>
          <w:color w:val="000000" w:themeColor="text1"/>
          <w:sz w:val="24"/>
          <w:szCs w:val="24"/>
        </w:rPr>
      </w:pPr>
    </w:p>
    <w:p w14:paraId="390BFDB3" w14:textId="575001EB" w:rsidR="005E5890" w:rsidRPr="00FF1A21" w:rsidRDefault="005E5890" w:rsidP="00467F8A">
      <w:pPr>
        <w:pStyle w:val="ListParagraph"/>
        <w:ind w:left="644"/>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Direct Reports:</w:t>
      </w:r>
      <w:r w:rsidRPr="00FF1A21">
        <w:rPr>
          <w:rFonts w:asciiTheme="minorHAnsi" w:hAnsiTheme="minorHAnsi" w:cstheme="minorHAnsi"/>
          <w:color w:val="000000" w:themeColor="text1"/>
          <w:sz w:val="24"/>
          <w:szCs w:val="24"/>
        </w:rPr>
        <w:tab/>
      </w:r>
      <w:r w:rsidRPr="00FF1A21">
        <w:rPr>
          <w:rFonts w:asciiTheme="minorHAnsi" w:hAnsiTheme="minorHAnsi" w:cstheme="minorHAnsi"/>
          <w:color w:val="000000" w:themeColor="text1"/>
          <w:sz w:val="24"/>
          <w:szCs w:val="24"/>
        </w:rPr>
        <w:tab/>
      </w:r>
      <w:r w:rsidRPr="00FF1A21">
        <w:rPr>
          <w:rFonts w:asciiTheme="minorHAnsi" w:hAnsiTheme="minorHAnsi" w:cstheme="minorHAnsi"/>
          <w:color w:val="000000" w:themeColor="text1"/>
          <w:sz w:val="24"/>
          <w:szCs w:val="24"/>
        </w:rPr>
        <w:tab/>
        <w:t>None</w:t>
      </w:r>
    </w:p>
    <w:p w14:paraId="1C107B6B" w14:textId="77777777" w:rsidR="005E5890" w:rsidRPr="00FF1A21" w:rsidRDefault="005E5890" w:rsidP="00467F8A">
      <w:pPr>
        <w:pStyle w:val="ListParagraph"/>
        <w:ind w:left="644"/>
        <w:rPr>
          <w:rFonts w:asciiTheme="minorHAnsi" w:hAnsiTheme="minorHAnsi" w:cstheme="minorHAnsi"/>
          <w:color w:val="000000" w:themeColor="text1"/>
          <w:sz w:val="24"/>
          <w:szCs w:val="24"/>
        </w:rPr>
      </w:pPr>
    </w:p>
    <w:p w14:paraId="3F5B84F9" w14:textId="62A0E4B7" w:rsidR="005E5890" w:rsidRPr="00FF1A21" w:rsidRDefault="005E5890" w:rsidP="00467F8A">
      <w:pPr>
        <w:pStyle w:val="ListParagraph"/>
        <w:ind w:left="644"/>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Professional relationship:</w:t>
      </w:r>
      <w:r w:rsidRPr="00FF1A21">
        <w:rPr>
          <w:rFonts w:asciiTheme="minorHAnsi" w:hAnsiTheme="minorHAnsi" w:cstheme="minorHAnsi"/>
          <w:color w:val="000000" w:themeColor="text1"/>
          <w:sz w:val="24"/>
          <w:szCs w:val="24"/>
        </w:rPr>
        <w:tab/>
        <w:t xml:space="preserve">Senior Partnership </w:t>
      </w:r>
      <w:r w:rsidR="0072105A" w:rsidRPr="00FF1A21">
        <w:rPr>
          <w:rFonts w:asciiTheme="minorHAnsi" w:hAnsiTheme="minorHAnsi" w:cstheme="minorHAnsi"/>
          <w:color w:val="000000" w:themeColor="text1"/>
          <w:sz w:val="24"/>
          <w:szCs w:val="24"/>
        </w:rPr>
        <w:t>Manager</w:t>
      </w:r>
    </w:p>
    <w:p w14:paraId="3955015C" w14:textId="1420C5FD" w:rsidR="005E5890" w:rsidRPr="00FF1A21" w:rsidRDefault="005E5890" w:rsidP="00467F8A">
      <w:pPr>
        <w:ind w:left="284"/>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ab/>
      </w:r>
      <w:r w:rsidRPr="00FF1A21">
        <w:rPr>
          <w:rFonts w:asciiTheme="minorHAnsi" w:hAnsiTheme="minorHAnsi" w:cstheme="minorHAnsi"/>
          <w:color w:val="000000" w:themeColor="text1"/>
          <w:sz w:val="24"/>
          <w:szCs w:val="24"/>
        </w:rPr>
        <w:tab/>
      </w:r>
      <w:r w:rsidRPr="00FF1A21">
        <w:rPr>
          <w:rFonts w:asciiTheme="minorHAnsi" w:hAnsiTheme="minorHAnsi" w:cstheme="minorHAnsi"/>
          <w:color w:val="000000" w:themeColor="text1"/>
          <w:sz w:val="24"/>
          <w:szCs w:val="24"/>
        </w:rPr>
        <w:tab/>
      </w:r>
      <w:r w:rsidRPr="00FF1A21">
        <w:rPr>
          <w:rFonts w:asciiTheme="minorHAnsi" w:hAnsiTheme="minorHAnsi" w:cstheme="minorHAnsi"/>
          <w:color w:val="000000" w:themeColor="text1"/>
          <w:sz w:val="24"/>
          <w:szCs w:val="24"/>
        </w:rPr>
        <w:tab/>
      </w:r>
      <w:r w:rsidRPr="00FF1A21">
        <w:rPr>
          <w:rFonts w:asciiTheme="minorHAnsi" w:hAnsiTheme="minorHAnsi" w:cstheme="minorHAnsi"/>
          <w:color w:val="000000" w:themeColor="text1"/>
          <w:sz w:val="24"/>
          <w:szCs w:val="24"/>
        </w:rPr>
        <w:tab/>
        <w:t>Bed/Ward Managers and staff</w:t>
      </w:r>
    </w:p>
    <w:p w14:paraId="5547F2DA" w14:textId="04F844E4" w:rsidR="00B04D91" w:rsidRPr="00FF1A21" w:rsidRDefault="00B04D91" w:rsidP="007932EA">
      <w:pPr>
        <w:ind w:firstLine="709"/>
        <w:rPr>
          <w:rFonts w:asciiTheme="minorHAnsi" w:hAnsiTheme="minorHAnsi" w:cstheme="minorHAnsi"/>
          <w:color w:val="000000" w:themeColor="text1"/>
          <w:sz w:val="24"/>
          <w:szCs w:val="24"/>
        </w:rPr>
      </w:pPr>
    </w:p>
    <w:p w14:paraId="5547F2DB" w14:textId="77777777" w:rsidR="00B04D91" w:rsidRPr="00FF1A21" w:rsidRDefault="00B04D91">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br w:type="page"/>
      </w:r>
    </w:p>
    <w:p w14:paraId="5547F2E5" w14:textId="77777777" w:rsidR="00B04D91" w:rsidRPr="00FF1A21" w:rsidRDefault="00B04D91" w:rsidP="00B04D91">
      <w:pPr>
        <w:rPr>
          <w:rFonts w:asciiTheme="minorHAnsi" w:hAnsiTheme="minorHAnsi" w:cstheme="minorHAnsi"/>
          <w:color w:val="000000" w:themeColor="text1"/>
          <w:sz w:val="24"/>
          <w:szCs w:val="24"/>
        </w:rPr>
      </w:pPr>
    </w:p>
    <w:p w14:paraId="5547F2E6" w14:textId="77777777" w:rsidR="00B04D91" w:rsidRPr="00FF1A21" w:rsidRDefault="00B04D91" w:rsidP="00B04D91">
      <w:pPr>
        <w:rPr>
          <w:rFonts w:asciiTheme="minorHAnsi" w:hAnsiTheme="minorHAnsi" w:cstheme="minorHAnsi"/>
          <w:color w:val="000000" w:themeColor="text1"/>
          <w:sz w:val="24"/>
          <w:szCs w:val="24"/>
        </w:rPr>
      </w:pPr>
    </w:p>
    <w:p w14:paraId="5547F2E7" w14:textId="77777777" w:rsidR="00B04D91" w:rsidRPr="00FF1A21" w:rsidRDefault="00B04D91">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br w:type="page"/>
      </w:r>
    </w:p>
    <w:p w14:paraId="5547F2E8" w14:textId="77777777" w:rsidR="00B04D91" w:rsidRPr="00FF1A21" w:rsidRDefault="007932EA" w:rsidP="007932EA">
      <w:pPr>
        <w:pStyle w:val="ListParagraph"/>
        <w:numPr>
          <w:ilvl w:val="1"/>
          <w:numId w:val="2"/>
        </w:numPr>
        <w:ind w:left="709" w:hanging="709"/>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lastRenderedPageBreak/>
        <w:t>Job accountabilities</w:t>
      </w:r>
    </w:p>
    <w:p w14:paraId="4BF5BD39" w14:textId="77777777" w:rsidR="0072105A" w:rsidRPr="00FF1A21" w:rsidRDefault="0072105A" w:rsidP="0072105A">
      <w:pPr>
        <w:pStyle w:val="ListParagraph"/>
        <w:spacing w:after="0" w:line="240" w:lineRule="auto"/>
        <w:rPr>
          <w:rFonts w:asciiTheme="minorHAnsi" w:hAnsiTheme="minorHAnsi" w:cstheme="minorHAnsi"/>
          <w:color w:val="000000" w:themeColor="text1"/>
          <w:sz w:val="24"/>
          <w:szCs w:val="24"/>
        </w:rPr>
      </w:pPr>
    </w:p>
    <w:p w14:paraId="23B24632" w14:textId="51733644"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Build trusting and collaborative relationships with a range of service users and tailoring the service to meet their needs.</w:t>
      </w:r>
    </w:p>
    <w:p w14:paraId="093BBC31"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p>
    <w:p w14:paraId="53AF56FA"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 xml:space="preserve">Work closely with carers, families, children and other services involved with service </w:t>
      </w:r>
    </w:p>
    <w:p w14:paraId="08A890FC"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users.</w:t>
      </w:r>
    </w:p>
    <w:p w14:paraId="45CED70F"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p>
    <w:p w14:paraId="2B1D272D"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 xml:space="preserve">Work across all Bristol inpatient services to meet the needs of an efficient Discharge Facilitation Service.   </w:t>
      </w:r>
    </w:p>
    <w:p w14:paraId="1874C330"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 xml:space="preserve">        </w:t>
      </w:r>
    </w:p>
    <w:p w14:paraId="5270DA1C"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Work across all inpatient PICU and Acute and Older Adult service and to liaise where appropriate with The Priory Hospital, Bristol.</w:t>
      </w:r>
    </w:p>
    <w:p w14:paraId="4E6C3D90"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p>
    <w:p w14:paraId="29828B8A"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Attend inpatient wards to work with service users, clinicians, ward staff and the bed manager to facilitate the discharge of service users.</w:t>
      </w:r>
    </w:p>
    <w:p w14:paraId="102FF8E3" w14:textId="77777777" w:rsidR="00D16705" w:rsidRPr="00FF1A21" w:rsidRDefault="00D16705" w:rsidP="00D16705">
      <w:pPr>
        <w:pStyle w:val="ListParagraph"/>
        <w:rPr>
          <w:rFonts w:asciiTheme="minorHAnsi" w:hAnsiTheme="minorHAnsi" w:cstheme="minorHAnsi"/>
          <w:color w:val="000000" w:themeColor="text1"/>
          <w:sz w:val="24"/>
          <w:szCs w:val="24"/>
        </w:rPr>
      </w:pPr>
    </w:p>
    <w:p w14:paraId="1B6BE872"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Contribute to the CPA planning process on inpatient wards, liaising with ward staff regarding CPA discharge meetings and service users recovery pathway</w:t>
      </w:r>
    </w:p>
    <w:p w14:paraId="15C117F0"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p>
    <w:p w14:paraId="2BC00058"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Complete Care Plans with or in conjunction with the service user to explore the service user’s needs, build plans on meeting those needs and explore risk.</w:t>
      </w:r>
    </w:p>
    <w:p w14:paraId="7FDA059C"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Be proactive in identifying solutions to barriers and providing practical support to resolve any issues which prevent resolution.</w:t>
      </w:r>
    </w:p>
    <w:p w14:paraId="6A16231C"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p>
    <w:p w14:paraId="6E4DE9AC"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Identify and assess risk to allow the service users to make informed choices.</w:t>
      </w:r>
    </w:p>
    <w:p w14:paraId="3E0A5908"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p>
    <w:p w14:paraId="2E0650F6"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Work within the resources and boundaries of the crisis service including working with doctors and senior staff to make and review plans in conjunction with the service user to ensure a least restrictive but safe approach.</w:t>
      </w:r>
    </w:p>
    <w:p w14:paraId="435CCB07"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p>
    <w:p w14:paraId="59E5A754"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Utilise nurses and doctors within the crisis service to safety manage and review medication.</w:t>
      </w:r>
    </w:p>
    <w:p w14:paraId="5A512EE9"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p>
    <w:p w14:paraId="778181F9"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Advise and support staff to initiate early discharge of patients with vulnerable/complex needs ensuring appropriate assessments are completed in a timely manner.</w:t>
      </w:r>
    </w:p>
    <w:p w14:paraId="3E642BC9"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p>
    <w:p w14:paraId="23F0A174"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Work with service users and their support network, in the community on practical issues for example preparing accommodation, obtaining food, electric prior to discharge.</w:t>
      </w:r>
    </w:p>
    <w:p w14:paraId="616E940A"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p>
    <w:p w14:paraId="6A32269C"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Signpost where appropriate to other community based services in order to promote recovery.</w:t>
      </w:r>
    </w:p>
    <w:p w14:paraId="21002CDA"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p>
    <w:p w14:paraId="1EC57C8A"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Create, implement and update the recovery plan and crisis plan in partnership with services in line and best practice.</w:t>
      </w:r>
    </w:p>
    <w:p w14:paraId="19478FB4"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p>
    <w:p w14:paraId="6960B080"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Proactively use a recovery orientated, psychologically informed, equalities based approach in all interactions.</w:t>
      </w:r>
    </w:p>
    <w:p w14:paraId="3D5FFC9C"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p>
    <w:p w14:paraId="266ACBE8"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Signpost to alternative pathways as appropriate to meet identified needs.</w:t>
      </w:r>
    </w:p>
    <w:p w14:paraId="6A1D57F3"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p>
    <w:p w14:paraId="02C3E8DC"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Prioritise workload to ensure deadlines are met and a quality, responsive service is provided.</w:t>
      </w:r>
    </w:p>
    <w:p w14:paraId="30C902C2"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p>
    <w:p w14:paraId="2A7BA738"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Manage caseload, documentation and time effectively, ensuring information is clear, accurate and up to date.</w:t>
      </w:r>
    </w:p>
    <w:p w14:paraId="64CAD88C"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p>
    <w:p w14:paraId="54E25E75"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Attend bed management meetings communicating appropriate information.</w:t>
      </w:r>
    </w:p>
    <w:p w14:paraId="0B4E820D"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p>
    <w:p w14:paraId="5DDFF481"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Proactively engage in supervision and appraisal to ensure on-going personal development.</w:t>
      </w:r>
    </w:p>
    <w:p w14:paraId="73B3D326"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p>
    <w:p w14:paraId="54B85449"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Signpost to alternative pathways as appropriate to meet identified needs.</w:t>
      </w:r>
    </w:p>
    <w:p w14:paraId="3E865B8C"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p>
    <w:p w14:paraId="4372DA55"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Reflect on your own approach and strategies and how your performance can be improved to best serve clients.</w:t>
      </w:r>
    </w:p>
    <w:p w14:paraId="282ECBDE"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p>
    <w:p w14:paraId="264FC716" w14:textId="77777777" w:rsidR="00D16705" w:rsidRPr="00FF1A21" w:rsidRDefault="00D16705" w:rsidP="00D16705">
      <w:pPr>
        <w:pStyle w:val="ListParagraph"/>
        <w:numPr>
          <w:ilvl w:val="0"/>
          <w:numId w:val="5"/>
        </w:numPr>
        <w:spacing w:after="0" w:line="240" w:lineRule="auto"/>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Undertake such other duties which may reasonably be required of you commensurate with your level of responsibility.</w:t>
      </w:r>
    </w:p>
    <w:p w14:paraId="5D955CC0" w14:textId="77777777" w:rsidR="00D16705" w:rsidRPr="00FF1A21" w:rsidRDefault="00D16705" w:rsidP="00D16705">
      <w:pPr>
        <w:pStyle w:val="ListParagraph"/>
        <w:spacing w:after="0" w:line="240" w:lineRule="auto"/>
        <w:rPr>
          <w:rFonts w:asciiTheme="minorHAnsi" w:hAnsiTheme="minorHAnsi" w:cstheme="minorHAnsi"/>
          <w:color w:val="000000" w:themeColor="text1"/>
          <w:sz w:val="24"/>
          <w:szCs w:val="24"/>
        </w:rPr>
      </w:pPr>
    </w:p>
    <w:p w14:paraId="46140FB6" w14:textId="77777777" w:rsidR="00D16705" w:rsidRPr="00FF1A21" w:rsidRDefault="00D16705" w:rsidP="00D16705">
      <w:pPr>
        <w:pBdr>
          <w:bottom w:val="single" w:sz="12" w:space="1" w:color="auto"/>
        </w:pBdr>
        <w:rPr>
          <w:rFonts w:asciiTheme="minorHAnsi" w:hAnsiTheme="minorHAnsi" w:cstheme="minorHAnsi"/>
          <w:color w:val="000000" w:themeColor="text1"/>
          <w:sz w:val="24"/>
          <w:szCs w:val="24"/>
        </w:rPr>
      </w:pPr>
    </w:p>
    <w:p w14:paraId="0AAB8A6B" w14:textId="77777777" w:rsidR="00D16705" w:rsidRPr="00FF1A21" w:rsidRDefault="00D16705" w:rsidP="00D16705">
      <w:pPr>
        <w:rPr>
          <w:rFonts w:asciiTheme="minorHAnsi" w:hAnsiTheme="minorHAnsi" w:cstheme="minorHAnsi"/>
          <w:color w:val="000000" w:themeColor="text1"/>
          <w:sz w:val="24"/>
          <w:szCs w:val="24"/>
        </w:rPr>
      </w:pPr>
    </w:p>
    <w:p w14:paraId="71E9E16B" w14:textId="77777777" w:rsidR="00D16705" w:rsidRPr="00FF1A21" w:rsidRDefault="00D16705" w:rsidP="00D16705">
      <w:pPr>
        <w:pStyle w:val="ListParagraph"/>
        <w:spacing w:after="0" w:line="240" w:lineRule="auto"/>
        <w:ind w:left="502"/>
        <w:rPr>
          <w:rFonts w:asciiTheme="minorHAnsi" w:hAnsiTheme="minorHAnsi" w:cstheme="minorHAnsi"/>
          <w:color w:val="000000" w:themeColor="text1"/>
          <w:sz w:val="24"/>
          <w:szCs w:val="24"/>
        </w:rPr>
      </w:pPr>
    </w:p>
    <w:p w14:paraId="3479A8B4" w14:textId="283787E1" w:rsidR="00D16705" w:rsidRPr="00FF1A21" w:rsidRDefault="00070993" w:rsidP="00D52D7B">
      <w:pPr>
        <w:spacing w:after="0" w:line="240" w:lineRule="auto"/>
        <w:ind w:left="360"/>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 xml:space="preserve">You </w:t>
      </w:r>
      <w:r w:rsidR="00D16705" w:rsidRPr="00FF1A21">
        <w:rPr>
          <w:rFonts w:asciiTheme="minorHAnsi" w:hAnsiTheme="minorHAnsi" w:cstheme="minorHAnsi"/>
          <w:color w:val="000000" w:themeColor="text1"/>
          <w:sz w:val="24"/>
          <w:szCs w:val="24"/>
        </w:rPr>
        <w:t xml:space="preserve">may be required to work on either a temporary or an indefinite basis at any premises within reasonable daily travelling which </w:t>
      </w:r>
      <w:r w:rsidRPr="00FF1A21">
        <w:rPr>
          <w:rFonts w:asciiTheme="minorHAnsi" w:hAnsiTheme="minorHAnsi" w:cstheme="minorHAnsi"/>
          <w:color w:val="000000" w:themeColor="text1"/>
          <w:sz w:val="24"/>
          <w:szCs w:val="24"/>
        </w:rPr>
        <w:t>Missing Link</w:t>
      </w:r>
      <w:r w:rsidR="00D16705" w:rsidRPr="00FF1A21">
        <w:rPr>
          <w:rFonts w:asciiTheme="minorHAnsi" w:hAnsiTheme="minorHAnsi" w:cstheme="minorHAnsi"/>
          <w:color w:val="000000" w:themeColor="text1"/>
          <w:sz w:val="24"/>
          <w:szCs w:val="24"/>
        </w:rPr>
        <w:t xml:space="preserve"> currently or may subsequently acquire or at any premises at which it may from time to time provide services.</w:t>
      </w:r>
    </w:p>
    <w:p w14:paraId="06618C62" w14:textId="77777777" w:rsidR="00D16705" w:rsidRPr="00FF1A21" w:rsidRDefault="00D16705" w:rsidP="00D16705">
      <w:pPr>
        <w:pBdr>
          <w:bottom w:val="single" w:sz="12" w:space="1" w:color="auto"/>
        </w:pBdr>
        <w:rPr>
          <w:rFonts w:asciiTheme="minorHAnsi" w:hAnsiTheme="minorHAnsi" w:cstheme="minorHAnsi"/>
          <w:color w:val="000000" w:themeColor="text1"/>
          <w:sz w:val="24"/>
          <w:szCs w:val="24"/>
        </w:rPr>
      </w:pPr>
    </w:p>
    <w:p w14:paraId="675330C4" w14:textId="77777777" w:rsidR="00D16705" w:rsidRPr="00FF1A21" w:rsidRDefault="00D16705" w:rsidP="00D16705">
      <w:pPr>
        <w:pStyle w:val="ListParagraph"/>
        <w:spacing w:after="0" w:line="240" w:lineRule="auto"/>
        <w:ind w:left="502"/>
        <w:rPr>
          <w:rFonts w:asciiTheme="minorHAnsi" w:hAnsiTheme="minorHAnsi" w:cstheme="minorHAnsi"/>
          <w:b/>
          <w:color w:val="000000" w:themeColor="text1"/>
          <w:sz w:val="24"/>
          <w:szCs w:val="24"/>
        </w:rPr>
      </w:pPr>
    </w:p>
    <w:p w14:paraId="7D82ACA3" w14:textId="77777777" w:rsidR="00D16705" w:rsidRPr="00FF1A21" w:rsidRDefault="00D16705" w:rsidP="00D16705">
      <w:pPr>
        <w:rPr>
          <w:rFonts w:asciiTheme="minorHAnsi" w:hAnsiTheme="minorHAnsi" w:cstheme="minorHAnsi"/>
          <w:color w:val="000000" w:themeColor="text1"/>
          <w:sz w:val="24"/>
          <w:szCs w:val="24"/>
        </w:rPr>
      </w:pPr>
    </w:p>
    <w:p w14:paraId="1925D677" w14:textId="77777777" w:rsidR="00D16705" w:rsidRPr="00FF1A21" w:rsidRDefault="00D16705" w:rsidP="00D16705">
      <w:pPr>
        <w:pStyle w:val="ListParagraph"/>
        <w:numPr>
          <w:ilvl w:val="0"/>
          <w:numId w:val="4"/>
        </w:numPr>
        <w:spacing w:after="0" w:line="240" w:lineRule="auto"/>
        <w:rPr>
          <w:rFonts w:asciiTheme="minorHAnsi" w:hAnsiTheme="minorHAnsi" w:cstheme="minorHAnsi"/>
          <w:b/>
          <w:color w:val="000000" w:themeColor="text1"/>
          <w:sz w:val="24"/>
          <w:szCs w:val="24"/>
        </w:rPr>
      </w:pPr>
      <w:r w:rsidRPr="00FF1A21">
        <w:rPr>
          <w:rFonts w:asciiTheme="minorHAnsi" w:hAnsiTheme="minorHAnsi" w:cstheme="minorHAnsi"/>
          <w:b/>
          <w:color w:val="000000" w:themeColor="text1"/>
          <w:sz w:val="24"/>
          <w:szCs w:val="24"/>
        </w:rPr>
        <w:t>Conditions of the Job Role</w:t>
      </w:r>
    </w:p>
    <w:p w14:paraId="5BA14069" w14:textId="77777777" w:rsidR="00D16705" w:rsidRPr="00FF1A21" w:rsidRDefault="00D16705" w:rsidP="00D16705">
      <w:pPr>
        <w:rPr>
          <w:rFonts w:asciiTheme="minorHAnsi" w:hAnsiTheme="minorHAnsi" w:cstheme="minorHAnsi"/>
          <w:b/>
          <w:color w:val="000000" w:themeColor="text1"/>
          <w:sz w:val="24"/>
          <w:szCs w:val="24"/>
        </w:rPr>
      </w:pPr>
    </w:p>
    <w:p w14:paraId="5430EA4A" w14:textId="77777777" w:rsidR="00D16705" w:rsidRPr="00FF1A21" w:rsidRDefault="00D16705" w:rsidP="00D16705">
      <w:pPr>
        <w:ind w:left="502"/>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 xml:space="preserve">You will be required to complete the necessary e-learning and face to face training courses, in order to demonstrate that you can meet the duties and responsibilities of the job.  </w:t>
      </w:r>
    </w:p>
    <w:p w14:paraId="7398F32B" w14:textId="77777777" w:rsidR="00D16705" w:rsidRPr="00FF1A21" w:rsidRDefault="00D16705" w:rsidP="00D16705">
      <w:pPr>
        <w:pBdr>
          <w:bottom w:val="single" w:sz="12" w:space="1" w:color="auto"/>
        </w:pBdr>
        <w:rPr>
          <w:rFonts w:asciiTheme="minorHAnsi" w:hAnsiTheme="minorHAnsi" w:cstheme="minorHAnsi"/>
          <w:color w:val="000000" w:themeColor="text1"/>
          <w:sz w:val="24"/>
          <w:szCs w:val="24"/>
        </w:rPr>
      </w:pPr>
    </w:p>
    <w:p w14:paraId="4DB5B41A" w14:textId="77777777" w:rsidR="00D16705" w:rsidRPr="00FF1A21" w:rsidRDefault="00D16705" w:rsidP="00D16705">
      <w:pPr>
        <w:rPr>
          <w:rFonts w:asciiTheme="minorHAnsi" w:hAnsiTheme="minorHAnsi" w:cstheme="minorHAnsi"/>
          <w:color w:val="000000" w:themeColor="text1"/>
          <w:sz w:val="24"/>
          <w:szCs w:val="24"/>
        </w:rPr>
      </w:pPr>
    </w:p>
    <w:p w14:paraId="4ECB3079" w14:textId="6AE959BC" w:rsidR="00D16705" w:rsidRPr="00FF1A21" w:rsidRDefault="00D16705" w:rsidP="00D16705">
      <w:pPr>
        <w:pStyle w:val="ListParagraph"/>
        <w:numPr>
          <w:ilvl w:val="0"/>
          <w:numId w:val="4"/>
        </w:numPr>
        <w:spacing w:after="0" w:line="240" w:lineRule="auto"/>
        <w:rPr>
          <w:rFonts w:asciiTheme="minorHAnsi" w:hAnsiTheme="minorHAnsi" w:cstheme="minorHAnsi"/>
          <w:b/>
          <w:color w:val="000000" w:themeColor="text1"/>
          <w:sz w:val="24"/>
          <w:szCs w:val="24"/>
        </w:rPr>
      </w:pPr>
      <w:r w:rsidRPr="00FF1A21">
        <w:rPr>
          <w:rFonts w:asciiTheme="minorHAnsi" w:hAnsiTheme="minorHAnsi" w:cstheme="minorHAnsi"/>
          <w:b/>
          <w:color w:val="000000" w:themeColor="text1"/>
          <w:sz w:val="24"/>
          <w:szCs w:val="24"/>
        </w:rPr>
        <w:t xml:space="preserve">Date:  </w:t>
      </w:r>
      <w:r w:rsidR="00070993" w:rsidRPr="00FF1A21">
        <w:rPr>
          <w:rFonts w:asciiTheme="minorHAnsi" w:hAnsiTheme="minorHAnsi" w:cstheme="minorHAnsi"/>
          <w:b/>
          <w:color w:val="000000" w:themeColor="text1"/>
          <w:sz w:val="24"/>
          <w:szCs w:val="24"/>
        </w:rPr>
        <w:t>May</w:t>
      </w:r>
      <w:r w:rsidR="00C12F37" w:rsidRPr="00FF1A21">
        <w:rPr>
          <w:rFonts w:asciiTheme="minorHAnsi" w:hAnsiTheme="minorHAnsi" w:cstheme="minorHAnsi"/>
          <w:b/>
          <w:color w:val="000000" w:themeColor="text1"/>
          <w:sz w:val="24"/>
          <w:szCs w:val="24"/>
        </w:rPr>
        <w:t xml:space="preserve"> 2026</w:t>
      </w:r>
    </w:p>
    <w:p w14:paraId="640F626E" w14:textId="77777777" w:rsidR="00D16705" w:rsidRPr="00FF1A21" w:rsidRDefault="00D16705" w:rsidP="00D16705">
      <w:pPr>
        <w:rPr>
          <w:rFonts w:asciiTheme="minorHAnsi" w:hAnsiTheme="minorHAnsi" w:cstheme="minorHAnsi"/>
          <w:color w:val="000000" w:themeColor="text1"/>
          <w:sz w:val="24"/>
          <w:szCs w:val="24"/>
        </w:rPr>
      </w:pPr>
    </w:p>
    <w:p w14:paraId="3D3FF2F3" w14:textId="77777777" w:rsidR="00D16705" w:rsidRPr="00FF1A21" w:rsidRDefault="00D16705" w:rsidP="00D16705">
      <w:pPr>
        <w:rPr>
          <w:rFonts w:asciiTheme="minorHAnsi" w:hAnsiTheme="minorHAnsi" w:cstheme="minorHAnsi"/>
          <w:color w:val="000000" w:themeColor="text1"/>
          <w:sz w:val="24"/>
          <w:szCs w:val="24"/>
        </w:rPr>
      </w:pPr>
    </w:p>
    <w:p w14:paraId="595817B6" w14:textId="77777777" w:rsidR="00D16705" w:rsidRPr="00FF1A21" w:rsidRDefault="00D16705" w:rsidP="00D16705">
      <w:pPr>
        <w:rPr>
          <w:rFonts w:asciiTheme="minorHAnsi" w:hAnsiTheme="minorHAnsi" w:cstheme="minorHAnsi"/>
          <w:color w:val="000000" w:themeColor="text1"/>
          <w:sz w:val="24"/>
          <w:szCs w:val="24"/>
        </w:rPr>
      </w:pPr>
    </w:p>
    <w:p w14:paraId="23928D3E" w14:textId="77777777" w:rsidR="00D16705" w:rsidRPr="00FF1A21" w:rsidRDefault="00D16705" w:rsidP="00D16705">
      <w:pPr>
        <w:rPr>
          <w:rFonts w:asciiTheme="minorHAnsi" w:hAnsiTheme="minorHAnsi" w:cstheme="minorHAnsi"/>
          <w:color w:val="000000" w:themeColor="text1"/>
          <w:sz w:val="24"/>
          <w:szCs w:val="24"/>
        </w:rPr>
      </w:pPr>
    </w:p>
    <w:p w14:paraId="5547F2E9" w14:textId="7013988F" w:rsidR="007932EA" w:rsidRPr="00FF1A21" w:rsidRDefault="007932EA" w:rsidP="00D16705">
      <w:pPr>
        <w:rPr>
          <w:rFonts w:asciiTheme="minorHAnsi" w:hAnsiTheme="minorHAnsi" w:cstheme="minorHAnsi"/>
          <w:color w:val="000000" w:themeColor="text1"/>
          <w:sz w:val="24"/>
          <w:szCs w:val="24"/>
        </w:rPr>
      </w:pPr>
    </w:p>
    <w:p w14:paraId="7001C93E" w14:textId="77777777" w:rsidR="00D16705" w:rsidRPr="00FF1A21" w:rsidRDefault="00D16705" w:rsidP="00D16705">
      <w:pPr>
        <w:rPr>
          <w:rFonts w:asciiTheme="minorHAnsi" w:hAnsiTheme="minorHAnsi" w:cstheme="minorHAnsi"/>
          <w:color w:val="000000" w:themeColor="text1"/>
          <w:sz w:val="24"/>
          <w:szCs w:val="24"/>
        </w:rPr>
      </w:pPr>
    </w:p>
    <w:p w14:paraId="78886114" w14:textId="77777777" w:rsidR="00D16705" w:rsidRPr="00FF1A21" w:rsidRDefault="00D16705" w:rsidP="00D16705">
      <w:pPr>
        <w:rPr>
          <w:rFonts w:asciiTheme="minorHAnsi" w:hAnsiTheme="minorHAnsi" w:cstheme="minorHAnsi"/>
          <w:color w:val="000000" w:themeColor="text1"/>
          <w:sz w:val="24"/>
          <w:szCs w:val="24"/>
        </w:rPr>
      </w:pPr>
    </w:p>
    <w:p w14:paraId="01263D2C" w14:textId="77777777" w:rsidR="00D16705" w:rsidRPr="00FF1A21" w:rsidRDefault="00D16705" w:rsidP="00D16705">
      <w:pPr>
        <w:rPr>
          <w:rFonts w:asciiTheme="minorHAnsi" w:hAnsiTheme="minorHAnsi" w:cstheme="minorHAnsi"/>
          <w:color w:val="000000" w:themeColor="text1"/>
          <w:sz w:val="24"/>
          <w:szCs w:val="24"/>
        </w:rPr>
      </w:pPr>
    </w:p>
    <w:p w14:paraId="7040E7D8" w14:textId="77777777" w:rsidR="00D16705" w:rsidRPr="00FF1A21" w:rsidRDefault="00D16705" w:rsidP="00D16705">
      <w:pPr>
        <w:rPr>
          <w:rFonts w:asciiTheme="minorHAnsi" w:hAnsiTheme="minorHAnsi" w:cstheme="minorHAnsi"/>
          <w:color w:val="000000" w:themeColor="text1"/>
          <w:sz w:val="24"/>
          <w:szCs w:val="24"/>
        </w:rPr>
      </w:pPr>
    </w:p>
    <w:p w14:paraId="5547F2EC" w14:textId="77777777" w:rsidR="007932EA" w:rsidRPr="00FF1A21" w:rsidRDefault="007932EA" w:rsidP="007932EA">
      <w:pPr>
        <w:ind w:left="720"/>
        <w:rPr>
          <w:rFonts w:asciiTheme="minorHAnsi" w:hAnsiTheme="minorHAnsi" w:cstheme="minorHAnsi"/>
          <w:color w:val="000000" w:themeColor="text1"/>
          <w:sz w:val="24"/>
          <w:szCs w:val="24"/>
        </w:rPr>
      </w:pPr>
    </w:p>
    <w:p w14:paraId="5547F2ED" w14:textId="77777777" w:rsidR="007932EA" w:rsidRPr="00FF1A21" w:rsidRDefault="007932EA" w:rsidP="007932EA">
      <w:pPr>
        <w:pStyle w:val="ListParagraph"/>
        <w:numPr>
          <w:ilvl w:val="0"/>
          <w:numId w:val="2"/>
        </w:numPr>
        <w:ind w:left="709" w:hanging="709"/>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br w:type="page"/>
      </w:r>
      <w:r w:rsidRPr="00FF1A21">
        <w:rPr>
          <w:rFonts w:asciiTheme="minorHAnsi" w:hAnsiTheme="minorHAnsi" w:cstheme="minorHAnsi"/>
          <w:color w:val="000000" w:themeColor="text1"/>
          <w:sz w:val="24"/>
          <w:szCs w:val="24"/>
        </w:rPr>
        <w:lastRenderedPageBreak/>
        <w:t>People profile</w:t>
      </w:r>
    </w:p>
    <w:p w14:paraId="5547F2EE" w14:textId="77777777" w:rsidR="007932EA" w:rsidRPr="00FF1A21" w:rsidRDefault="007932EA" w:rsidP="007932EA">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2.1</w:t>
      </w:r>
      <w:r w:rsidRPr="00FF1A21">
        <w:rPr>
          <w:rFonts w:asciiTheme="minorHAnsi" w:hAnsiTheme="minorHAnsi" w:cstheme="minorHAnsi"/>
          <w:color w:val="000000" w:themeColor="text1"/>
          <w:sz w:val="24"/>
          <w:szCs w:val="24"/>
        </w:rPr>
        <w:tab/>
        <w:t>Person specification</w:t>
      </w:r>
    </w:p>
    <w:tbl>
      <w:tblPr>
        <w:tblStyle w:val="TableGrid"/>
        <w:tblW w:w="0" w:type="auto"/>
        <w:tblInd w:w="817" w:type="dxa"/>
        <w:tblLook w:val="04A0" w:firstRow="1" w:lastRow="0" w:firstColumn="1" w:lastColumn="0" w:noHBand="0" w:noVBand="1"/>
      </w:tblPr>
      <w:tblGrid>
        <w:gridCol w:w="2933"/>
        <w:gridCol w:w="5100"/>
        <w:gridCol w:w="5098"/>
      </w:tblGrid>
      <w:tr w:rsidR="007932EA" w:rsidRPr="00FF1A21" w14:paraId="5547F2F3" w14:textId="77777777" w:rsidTr="007932EA">
        <w:tc>
          <w:tcPr>
            <w:tcW w:w="2977" w:type="dxa"/>
          </w:tcPr>
          <w:p w14:paraId="5547F2EF" w14:textId="77777777" w:rsidR="007932EA" w:rsidRPr="00FF1A21" w:rsidRDefault="007932EA" w:rsidP="007932EA">
            <w:pPr>
              <w:rPr>
                <w:rFonts w:asciiTheme="minorHAnsi" w:hAnsiTheme="minorHAnsi" w:cstheme="minorHAnsi"/>
                <w:color w:val="000000" w:themeColor="text1"/>
                <w:sz w:val="24"/>
                <w:szCs w:val="24"/>
              </w:rPr>
            </w:pPr>
          </w:p>
        </w:tc>
        <w:tc>
          <w:tcPr>
            <w:tcW w:w="5190" w:type="dxa"/>
          </w:tcPr>
          <w:p w14:paraId="5547F2F0" w14:textId="77777777" w:rsidR="007932EA" w:rsidRPr="00FF1A21" w:rsidRDefault="007932EA" w:rsidP="007932EA">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Essential</w:t>
            </w:r>
          </w:p>
          <w:p w14:paraId="5547F2F1" w14:textId="77777777" w:rsidR="007932EA" w:rsidRPr="00FF1A21" w:rsidRDefault="007932EA" w:rsidP="007932EA">
            <w:pPr>
              <w:rPr>
                <w:rFonts w:asciiTheme="minorHAnsi" w:hAnsiTheme="minorHAnsi" w:cstheme="minorHAnsi"/>
                <w:color w:val="000000" w:themeColor="text1"/>
                <w:sz w:val="24"/>
                <w:szCs w:val="24"/>
              </w:rPr>
            </w:pPr>
          </w:p>
        </w:tc>
        <w:tc>
          <w:tcPr>
            <w:tcW w:w="5190" w:type="dxa"/>
          </w:tcPr>
          <w:p w14:paraId="5547F2F2" w14:textId="77777777" w:rsidR="007932EA" w:rsidRPr="00FF1A21" w:rsidRDefault="007932EA" w:rsidP="007932EA">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 xml:space="preserve">Desirable </w:t>
            </w:r>
          </w:p>
        </w:tc>
      </w:tr>
      <w:tr w:rsidR="006A02A9" w:rsidRPr="00FF1A21" w14:paraId="5547F2F9" w14:textId="77777777" w:rsidTr="007932EA">
        <w:tc>
          <w:tcPr>
            <w:tcW w:w="2977" w:type="dxa"/>
          </w:tcPr>
          <w:p w14:paraId="5547F2F4" w14:textId="77777777" w:rsidR="006A02A9" w:rsidRPr="00FF1A21" w:rsidRDefault="006A02A9" w:rsidP="006A02A9">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Skills</w:t>
            </w:r>
          </w:p>
          <w:p w14:paraId="5547F2F5" w14:textId="77777777" w:rsidR="006A02A9" w:rsidRPr="00FF1A21" w:rsidRDefault="006A02A9" w:rsidP="006A02A9">
            <w:pPr>
              <w:rPr>
                <w:rFonts w:asciiTheme="minorHAnsi" w:hAnsiTheme="minorHAnsi" w:cstheme="minorHAnsi"/>
                <w:color w:val="000000" w:themeColor="text1"/>
                <w:sz w:val="24"/>
                <w:szCs w:val="24"/>
              </w:rPr>
            </w:pPr>
          </w:p>
          <w:p w14:paraId="5547F2F6" w14:textId="77777777" w:rsidR="006A02A9" w:rsidRPr="00FF1A21" w:rsidRDefault="006A02A9" w:rsidP="006A02A9">
            <w:pPr>
              <w:rPr>
                <w:rFonts w:asciiTheme="minorHAnsi" w:hAnsiTheme="minorHAnsi" w:cstheme="minorHAnsi"/>
                <w:color w:val="000000" w:themeColor="text1"/>
                <w:sz w:val="24"/>
                <w:szCs w:val="24"/>
              </w:rPr>
            </w:pPr>
          </w:p>
        </w:tc>
        <w:tc>
          <w:tcPr>
            <w:tcW w:w="5190" w:type="dxa"/>
          </w:tcPr>
          <w:p w14:paraId="22415CA2" w14:textId="77777777" w:rsidR="006A02A9" w:rsidRPr="00FF1A21" w:rsidRDefault="006A02A9" w:rsidP="006A02A9">
            <w:pPr>
              <w:pStyle w:val="TableBullet"/>
              <w:numPr>
                <w:ilvl w:val="0"/>
                <w:numId w:val="6"/>
              </w:numPr>
              <w:rPr>
                <w:rFonts w:asciiTheme="minorHAnsi" w:hAnsiTheme="minorHAnsi" w:cstheme="minorHAnsi"/>
                <w:i/>
                <w:color w:val="000000" w:themeColor="text1"/>
                <w:sz w:val="24"/>
                <w:szCs w:val="24"/>
              </w:rPr>
            </w:pPr>
            <w:r w:rsidRPr="00FF1A21">
              <w:rPr>
                <w:rFonts w:asciiTheme="minorHAnsi" w:hAnsiTheme="minorHAnsi" w:cstheme="minorHAnsi"/>
                <w:i/>
                <w:color w:val="000000" w:themeColor="text1"/>
                <w:sz w:val="24"/>
                <w:szCs w:val="24"/>
              </w:rPr>
              <w:t>Numeracy and literacy</w:t>
            </w:r>
          </w:p>
          <w:p w14:paraId="5547F2F7" w14:textId="408B837A" w:rsidR="006A02A9" w:rsidRPr="00FF1A21" w:rsidRDefault="006A02A9" w:rsidP="006A02A9">
            <w:pPr>
              <w:rPr>
                <w:rFonts w:asciiTheme="minorHAnsi" w:hAnsiTheme="minorHAnsi" w:cstheme="minorHAnsi"/>
                <w:color w:val="000000" w:themeColor="text1"/>
                <w:sz w:val="24"/>
                <w:szCs w:val="24"/>
              </w:rPr>
            </w:pPr>
            <w:r w:rsidRPr="00FF1A21">
              <w:rPr>
                <w:rFonts w:asciiTheme="minorHAnsi" w:hAnsiTheme="minorHAnsi" w:cstheme="minorHAnsi"/>
                <w:i/>
                <w:color w:val="000000" w:themeColor="text1"/>
                <w:sz w:val="24"/>
                <w:szCs w:val="24"/>
              </w:rPr>
              <w:t>The ability to create Word and Excel documents for letters, reports, spreadsheets, graphs</w:t>
            </w:r>
          </w:p>
        </w:tc>
        <w:tc>
          <w:tcPr>
            <w:tcW w:w="5190" w:type="dxa"/>
          </w:tcPr>
          <w:p w14:paraId="379F0A19" w14:textId="77777777" w:rsidR="006A02A9" w:rsidRPr="00FF1A21" w:rsidRDefault="006A02A9" w:rsidP="006A02A9">
            <w:pPr>
              <w:pStyle w:val="TableBullet"/>
              <w:numPr>
                <w:ilvl w:val="0"/>
                <w:numId w:val="6"/>
              </w:numPr>
              <w:rPr>
                <w:rFonts w:asciiTheme="minorHAnsi" w:hAnsiTheme="minorHAnsi" w:cstheme="minorHAnsi"/>
                <w:i/>
                <w:color w:val="000000" w:themeColor="text1"/>
                <w:sz w:val="24"/>
                <w:szCs w:val="24"/>
              </w:rPr>
            </w:pPr>
            <w:r w:rsidRPr="00FF1A21">
              <w:rPr>
                <w:rFonts w:asciiTheme="minorHAnsi" w:hAnsiTheme="minorHAnsi" w:cstheme="minorHAnsi"/>
                <w:i/>
                <w:color w:val="000000" w:themeColor="text1"/>
                <w:sz w:val="24"/>
                <w:szCs w:val="24"/>
              </w:rPr>
              <w:t xml:space="preserve">A recognised qualification in a relevant field (for example </w:t>
            </w:r>
            <w:proofErr w:type="spellStart"/>
            <w:r w:rsidRPr="00FF1A21">
              <w:rPr>
                <w:rFonts w:asciiTheme="minorHAnsi" w:hAnsiTheme="minorHAnsi" w:cstheme="minorHAnsi"/>
                <w:i/>
                <w:color w:val="000000" w:themeColor="text1"/>
                <w:sz w:val="24"/>
                <w:szCs w:val="24"/>
              </w:rPr>
              <w:t>DipSW</w:t>
            </w:r>
            <w:proofErr w:type="spellEnd"/>
            <w:r w:rsidRPr="00FF1A21">
              <w:rPr>
                <w:rFonts w:asciiTheme="minorHAnsi" w:hAnsiTheme="minorHAnsi" w:cstheme="minorHAnsi"/>
                <w:i/>
                <w:color w:val="000000" w:themeColor="text1"/>
                <w:sz w:val="24"/>
                <w:szCs w:val="24"/>
              </w:rPr>
              <w:t>, RMN, CPN)</w:t>
            </w:r>
          </w:p>
          <w:p w14:paraId="5547F2F8" w14:textId="6B533EE4" w:rsidR="006A02A9" w:rsidRPr="00FF1A21" w:rsidRDefault="006A02A9" w:rsidP="006A02A9">
            <w:pPr>
              <w:rPr>
                <w:rFonts w:asciiTheme="minorHAnsi" w:hAnsiTheme="minorHAnsi" w:cstheme="minorHAnsi"/>
                <w:color w:val="000000" w:themeColor="text1"/>
                <w:sz w:val="24"/>
                <w:szCs w:val="24"/>
              </w:rPr>
            </w:pPr>
            <w:r w:rsidRPr="00FF1A21">
              <w:rPr>
                <w:rFonts w:asciiTheme="minorHAnsi" w:hAnsiTheme="minorHAnsi" w:cstheme="minorHAnsi"/>
                <w:i/>
                <w:color w:val="000000" w:themeColor="text1"/>
                <w:sz w:val="24"/>
                <w:szCs w:val="24"/>
              </w:rPr>
              <w:t>Psychologically informed practice</w:t>
            </w:r>
          </w:p>
        </w:tc>
      </w:tr>
      <w:tr w:rsidR="006A02A9" w:rsidRPr="00FF1A21" w14:paraId="5547F2FF" w14:textId="77777777" w:rsidTr="007932EA">
        <w:tc>
          <w:tcPr>
            <w:tcW w:w="2977" w:type="dxa"/>
          </w:tcPr>
          <w:p w14:paraId="5547F2FA" w14:textId="77777777" w:rsidR="006A02A9" w:rsidRPr="00FF1A21" w:rsidRDefault="006A02A9" w:rsidP="006A02A9">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Knowledge</w:t>
            </w:r>
          </w:p>
          <w:p w14:paraId="5547F2FB" w14:textId="77777777" w:rsidR="006A02A9" w:rsidRPr="00FF1A21" w:rsidRDefault="006A02A9" w:rsidP="006A02A9">
            <w:pPr>
              <w:rPr>
                <w:rFonts w:asciiTheme="minorHAnsi" w:hAnsiTheme="minorHAnsi" w:cstheme="minorHAnsi"/>
                <w:color w:val="000000" w:themeColor="text1"/>
                <w:sz w:val="24"/>
                <w:szCs w:val="24"/>
              </w:rPr>
            </w:pPr>
          </w:p>
          <w:p w14:paraId="5547F2FC" w14:textId="77777777" w:rsidR="006A02A9" w:rsidRPr="00FF1A21" w:rsidRDefault="006A02A9" w:rsidP="006A02A9">
            <w:pPr>
              <w:rPr>
                <w:rFonts w:asciiTheme="minorHAnsi" w:hAnsiTheme="minorHAnsi" w:cstheme="minorHAnsi"/>
                <w:color w:val="000000" w:themeColor="text1"/>
                <w:sz w:val="24"/>
                <w:szCs w:val="24"/>
              </w:rPr>
            </w:pPr>
          </w:p>
        </w:tc>
        <w:tc>
          <w:tcPr>
            <w:tcW w:w="5190" w:type="dxa"/>
          </w:tcPr>
          <w:p w14:paraId="24FBD746" w14:textId="77777777" w:rsidR="006A02A9" w:rsidRPr="00FF1A21" w:rsidRDefault="006A02A9" w:rsidP="006A02A9">
            <w:pPr>
              <w:pStyle w:val="TableBullet"/>
              <w:numPr>
                <w:ilvl w:val="0"/>
                <w:numId w:val="6"/>
              </w:numPr>
              <w:rPr>
                <w:rFonts w:asciiTheme="minorHAnsi" w:hAnsiTheme="minorHAnsi" w:cstheme="minorHAnsi"/>
                <w:i/>
                <w:color w:val="000000" w:themeColor="text1"/>
                <w:sz w:val="24"/>
                <w:szCs w:val="24"/>
              </w:rPr>
            </w:pPr>
            <w:r w:rsidRPr="00FF1A21">
              <w:rPr>
                <w:rFonts w:asciiTheme="minorHAnsi" w:hAnsiTheme="minorHAnsi" w:cstheme="minorHAnsi"/>
                <w:i/>
                <w:color w:val="000000" w:themeColor="text1"/>
                <w:sz w:val="24"/>
                <w:szCs w:val="24"/>
              </w:rPr>
              <w:t>Proven knowledge of support needs of people with mental health needs.</w:t>
            </w:r>
          </w:p>
          <w:p w14:paraId="6C7E4D8D" w14:textId="77777777" w:rsidR="006A02A9" w:rsidRPr="00FF1A21" w:rsidRDefault="006A02A9" w:rsidP="006A02A9">
            <w:pPr>
              <w:pStyle w:val="TableBullet"/>
              <w:numPr>
                <w:ilvl w:val="0"/>
                <w:numId w:val="6"/>
              </w:numPr>
              <w:rPr>
                <w:rFonts w:asciiTheme="minorHAnsi" w:hAnsiTheme="minorHAnsi" w:cstheme="minorHAnsi"/>
                <w:i/>
                <w:color w:val="000000" w:themeColor="text1"/>
                <w:sz w:val="24"/>
                <w:szCs w:val="24"/>
              </w:rPr>
            </w:pPr>
            <w:r w:rsidRPr="00FF1A21">
              <w:rPr>
                <w:rFonts w:asciiTheme="minorHAnsi" w:hAnsiTheme="minorHAnsi" w:cstheme="minorHAnsi"/>
                <w:i/>
                <w:color w:val="000000" w:themeColor="text1"/>
                <w:sz w:val="24"/>
                <w:szCs w:val="24"/>
              </w:rPr>
              <w:t>Proven knowledge of equal opportunities issues</w:t>
            </w:r>
          </w:p>
          <w:p w14:paraId="4472121C" w14:textId="77777777" w:rsidR="006A02A9" w:rsidRPr="00FF1A21" w:rsidRDefault="006A02A9" w:rsidP="006A02A9">
            <w:pPr>
              <w:pStyle w:val="TableBullet"/>
              <w:numPr>
                <w:ilvl w:val="0"/>
                <w:numId w:val="6"/>
              </w:numPr>
              <w:rPr>
                <w:rFonts w:asciiTheme="minorHAnsi" w:hAnsiTheme="minorHAnsi" w:cstheme="minorHAnsi"/>
                <w:i/>
                <w:color w:val="000000" w:themeColor="text1"/>
                <w:sz w:val="24"/>
                <w:szCs w:val="24"/>
              </w:rPr>
            </w:pPr>
            <w:r w:rsidRPr="00FF1A21">
              <w:rPr>
                <w:rFonts w:asciiTheme="minorHAnsi" w:hAnsiTheme="minorHAnsi" w:cstheme="minorHAnsi"/>
                <w:i/>
                <w:color w:val="000000" w:themeColor="text1"/>
                <w:sz w:val="24"/>
                <w:szCs w:val="24"/>
              </w:rPr>
              <w:t xml:space="preserve">Proven knowledge of health and safety issues, especially those relevant to mental health </w:t>
            </w:r>
          </w:p>
          <w:p w14:paraId="5547F2FD" w14:textId="672D879F" w:rsidR="006A02A9" w:rsidRPr="00FF1A21" w:rsidRDefault="006A02A9" w:rsidP="006A02A9">
            <w:pPr>
              <w:rPr>
                <w:rFonts w:asciiTheme="minorHAnsi" w:hAnsiTheme="minorHAnsi" w:cstheme="minorHAnsi"/>
                <w:color w:val="000000" w:themeColor="text1"/>
                <w:sz w:val="24"/>
                <w:szCs w:val="24"/>
              </w:rPr>
            </w:pPr>
            <w:r w:rsidRPr="00FF1A21">
              <w:rPr>
                <w:rFonts w:asciiTheme="minorHAnsi" w:hAnsiTheme="minorHAnsi" w:cstheme="minorHAnsi"/>
                <w:i/>
                <w:color w:val="000000" w:themeColor="text1"/>
                <w:sz w:val="24"/>
                <w:szCs w:val="24"/>
              </w:rPr>
              <w:t>Proven knowledge of safeguarding policies and procedures relating to adults and children and young people</w:t>
            </w:r>
          </w:p>
        </w:tc>
        <w:tc>
          <w:tcPr>
            <w:tcW w:w="5190" w:type="dxa"/>
          </w:tcPr>
          <w:p w14:paraId="73A09A8D" w14:textId="77777777" w:rsidR="006A02A9" w:rsidRPr="00FF1A21" w:rsidRDefault="006A02A9" w:rsidP="006A02A9">
            <w:pPr>
              <w:pStyle w:val="TableBullet"/>
              <w:numPr>
                <w:ilvl w:val="0"/>
                <w:numId w:val="6"/>
              </w:numPr>
              <w:rPr>
                <w:rFonts w:asciiTheme="minorHAnsi" w:hAnsiTheme="minorHAnsi" w:cstheme="minorHAnsi"/>
                <w:i/>
                <w:color w:val="000000" w:themeColor="text1"/>
                <w:sz w:val="24"/>
                <w:szCs w:val="24"/>
              </w:rPr>
            </w:pPr>
            <w:r w:rsidRPr="00FF1A21">
              <w:rPr>
                <w:rFonts w:asciiTheme="minorHAnsi" w:hAnsiTheme="minorHAnsi" w:cstheme="minorHAnsi"/>
                <w:i/>
                <w:color w:val="000000" w:themeColor="text1"/>
                <w:sz w:val="24"/>
                <w:szCs w:val="24"/>
              </w:rPr>
              <w:t xml:space="preserve">Proven knowledge of welfare benefits </w:t>
            </w:r>
          </w:p>
          <w:p w14:paraId="7355F873" w14:textId="77777777" w:rsidR="006A02A9" w:rsidRPr="00FF1A21" w:rsidRDefault="006A02A9" w:rsidP="006A02A9">
            <w:pPr>
              <w:pStyle w:val="TableBullet"/>
              <w:numPr>
                <w:ilvl w:val="0"/>
                <w:numId w:val="6"/>
              </w:numPr>
              <w:rPr>
                <w:rFonts w:asciiTheme="minorHAnsi" w:hAnsiTheme="minorHAnsi" w:cstheme="minorHAnsi"/>
                <w:i/>
                <w:color w:val="000000" w:themeColor="text1"/>
                <w:sz w:val="24"/>
                <w:szCs w:val="24"/>
              </w:rPr>
            </w:pPr>
            <w:r w:rsidRPr="00FF1A21">
              <w:rPr>
                <w:rFonts w:asciiTheme="minorHAnsi" w:hAnsiTheme="minorHAnsi" w:cstheme="minorHAnsi"/>
                <w:i/>
                <w:color w:val="000000" w:themeColor="text1"/>
                <w:sz w:val="24"/>
                <w:szCs w:val="24"/>
              </w:rPr>
              <w:t>Proven knowledge of the social care sector</w:t>
            </w:r>
          </w:p>
          <w:p w14:paraId="5547F2FE" w14:textId="44293CE7" w:rsidR="006A02A9" w:rsidRPr="00FF1A21" w:rsidRDefault="006A02A9" w:rsidP="006A02A9">
            <w:pPr>
              <w:rPr>
                <w:rFonts w:asciiTheme="minorHAnsi" w:hAnsiTheme="minorHAnsi" w:cstheme="minorHAnsi"/>
                <w:color w:val="000000" w:themeColor="text1"/>
                <w:sz w:val="24"/>
                <w:szCs w:val="24"/>
              </w:rPr>
            </w:pPr>
            <w:r w:rsidRPr="00FF1A21">
              <w:rPr>
                <w:rFonts w:asciiTheme="minorHAnsi" w:hAnsiTheme="minorHAnsi" w:cstheme="minorHAnsi"/>
                <w:i/>
                <w:color w:val="000000" w:themeColor="text1"/>
                <w:sz w:val="24"/>
                <w:szCs w:val="24"/>
              </w:rPr>
              <w:t>Knowledge of working with people with drug and alcohol, learning disabilities or complex needs</w:t>
            </w:r>
          </w:p>
        </w:tc>
      </w:tr>
      <w:tr w:rsidR="006A02A9" w:rsidRPr="00FF1A21" w14:paraId="5547F305" w14:textId="77777777" w:rsidTr="007932EA">
        <w:tc>
          <w:tcPr>
            <w:tcW w:w="2977" w:type="dxa"/>
          </w:tcPr>
          <w:p w14:paraId="5547F300" w14:textId="77777777" w:rsidR="006A02A9" w:rsidRPr="00FF1A21" w:rsidRDefault="006A02A9" w:rsidP="006A02A9">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Experience</w:t>
            </w:r>
          </w:p>
          <w:p w14:paraId="5547F301" w14:textId="77777777" w:rsidR="006A02A9" w:rsidRPr="00FF1A21" w:rsidRDefault="006A02A9" w:rsidP="006A02A9">
            <w:pPr>
              <w:rPr>
                <w:rFonts w:asciiTheme="minorHAnsi" w:hAnsiTheme="minorHAnsi" w:cstheme="minorHAnsi"/>
                <w:color w:val="000000" w:themeColor="text1"/>
                <w:sz w:val="24"/>
                <w:szCs w:val="24"/>
              </w:rPr>
            </w:pPr>
          </w:p>
          <w:p w14:paraId="5547F302" w14:textId="77777777" w:rsidR="006A02A9" w:rsidRPr="00FF1A21" w:rsidRDefault="006A02A9" w:rsidP="006A02A9">
            <w:pPr>
              <w:rPr>
                <w:rFonts w:asciiTheme="minorHAnsi" w:hAnsiTheme="minorHAnsi" w:cstheme="minorHAnsi"/>
                <w:color w:val="000000" w:themeColor="text1"/>
                <w:sz w:val="24"/>
                <w:szCs w:val="24"/>
              </w:rPr>
            </w:pPr>
          </w:p>
        </w:tc>
        <w:tc>
          <w:tcPr>
            <w:tcW w:w="5190" w:type="dxa"/>
          </w:tcPr>
          <w:p w14:paraId="6637E4D9" w14:textId="77777777" w:rsidR="006A02A9" w:rsidRPr="00FF1A21" w:rsidRDefault="006A02A9" w:rsidP="006A02A9">
            <w:pPr>
              <w:pStyle w:val="TableBullet"/>
              <w:numPr>
                <w:ilvl w:val="0"/>
                <w:numId w:val="6"/>
              </w:numPr>
              <w:rPr>
                <w:rFonts w:asciiTheme="minorHAnsi" w:hAnsiTheme="minorHAnsi" w:cstheme="minorHAnsi"/>
                <w:i/>
                <w:color w:val="000000" w:themeColor="text1"/>
                <w:sz w:val="24"/>
                <w:szCs w:val="24"/>
              </w:rPr>
            </w:pPr>
            <w:r w:rsidRPr="00FF1A21">
              <w:rPr>
                <w:rFonts w:asciiTheme="minorHAnsi" w:hAnsiTheme="minorHAnsi" w:cstheme="minorHAnsi"/>
                <w:i/>
                <w:color w:val="000000" w:themeColor="text1"/>
                <w:sz w:val="24"/>
                <w:szCs w:val="24"/>
              </w:rPr>
              <w:t>A minimum of two years’ significant experience working with people with mental health needs, or people with complex needs</w:t>
            </w:r>
          </w:p>
          <w:p w14:paraId="09535298" w14:textId="77777777" w:rsidR="006A02A9" w:rsidRPr="00FF1A21" w:rsidRDefault="006A02A9" w:rsidP="006A02A9">
            <w:pPr>
              <w:pStyle w:val="TableBullet"/>
              <w:numPr>
                <w:ilvl w:val="0"/>
                <w:numId w:val="6"/>
              </w:numPr>
              <w:rPr>
                <w:rFonts w:asciiTheme="minorHAnsi" w:hAnsiTheme="minorHAnsi" w:cstheme="minorHAnsi"/>
                <w:i/>
                <w:color w:val="000000" w:themeColor="text1"/>
                <w:sz w:val="24"/>
                <w:szCs w:val="24"/>
              </w:rPr>
            </w:pPr>
            <w:r w:rsidRPr="00FF1A21">
              <w:rPr>
                <w:rFonts w:asciiTheme="minorHAnsi" w:hAnsiTheme="minorHAnsi" w:cstheme="minorHAnsi"/>
                <w:i/>
                <w:color w:val="000000" w:themeColor="text1"/>
                <w:sz w:val="24"/>
                <w:szCs w:val="24"/>
              </w:rPr>
              <w:t>Proven experience of working with people with multiple needs (e.g. mental health, homelessness, alcohol/drug dependency long term conditions)</w:t>
            </w:r>
          </w:p>
          <w:p w14:paraId="5C944B10" w14:textId="77777777" w:rsidR="006A02A9" w:rsidRPr="00FF1A21" w:rsidRDefault="006A02A9" w:rsidP="006A02A9">
            <w:pPr>
              <w:pStyle w:val="TableBullet"/>
              <w:numPr>
                <w:ilvl w:val="0"/>
                <w:numId w:val="6"/>
              </w:numPr>
              <w:rPr>
                <w:rFonts w:asciiTheme="minorHAnsi" w:hAnsiTheme="minorHAnsi" w:cstheme="minorHAnsi"/>
                <w:i/>
                <w:color w:val="000000" w:themeColor="text1"/>
                <w:sz w:val="24"/>
                <w:szCs w:val="24"/>
              </w:rPr>
            </w:pPr>
            <w:r w:rsidRPr="00FF1A21">
              <w:rPr>
                <w:rFonts w:asciiTheme="minorHAnsi" w:hAnsiTheme="minorHAnsi" w:cstheme="minorHAnsi"/>
                <w:i/>
                <w:color w:val="000000" w:themeColor="text1"/>
                <w:sz w:val="24"/>
                <w:szCs w:val="24"/>
              </w:rPr>
              <w:t xml:space="preserve">Proven experience of carrying out needs and/or risk assessments and the support  planning process </w:t>
            </w:r>
          </w:p>
          <w:p w14:paraId="5547F303" w14:textId="40108758" w:rsidR="006A02A9" w:rsidRPr="00FF1A21" w:rsidRDefault="006A02A9" w:rsidP="006A02A9">
            <w:pPr>
              <w:rPr>
                <w:rFonts w:asciiTheme="minorHAnsi" w:hAnsiTheme="minorHAnsi" w:cstheme="minorHAnsi"/>
                <w:color w:val="000000" w:themeColor="text1"/>
                <w:sz w:val="24"/>
                <w:szCs w:val="24"/>
              </w:rPr>
            </w:pPr>
            <w:r w:rsidRPr="00FF1A21">
              <w:rPr>
                <w:rFonts w:asciiTheme="minorHAnsi" w:hAnsiTheme="minorHAnsi" w:cstheme="minorHAnsi"/>
                <w:i/>
                <w:color w:val="000000" w:themeColor="text1"/>
                <w:sz w:val="24"/>
                <w:szCs w:val="24"/>
              </w:rPr>
              <w:t>Experience of working with a number of individuals with competing needs and priorities</w:t>
            </w:r>
          </w:p>
        </w:tc>
        <w:tc>
          <w:tcPr>
            <w:tcW w:w="5190" w:type="dxa"/>
          </w:tcPr>
          <w:p w14:paraId="5547F304" w14:textId="55250F56" w:rsidR="006A02A9" w:rsidRPr="00FF1A21" w:rsidRDefault="006A02A9" w:rsidP="006A02A9">
            <w:pPr>
              <w:rPr>
                <w:rFonts w:asciiTheme="minorHAnsi" w:hAnsiTheme="minorHAnsi" w:cstheme="minorHAnsi"/>
                <w:color w:val="000000" w:themeColor="text1"/>
                <w:sz w:val="24"/>
                <w:szCs w:val="24"/>
              </w:rPr>
            </w:pPr>
            <w:r w:rsidRPr="00FF1A21">
              <w:rPr>
                <w:rFonts w:asciiTheme="minorHAnsi" w:hAnsiTheme="minorHAnsi" w:cstheme="minorHAnsi"/>
                <w:i/>
                <w:color w:val="000000" w:themeColor="text1"/>
                <w:sz w:val="24"/>
                <w:szCs w:val="24"/>
              </w:rPr>
              <w:t>Proven experience of mental health issues and/or services, either as a user, carer or supporter.</w:t>
            </w:r>
          </w:p>
        </w:tc>
      </w:tr>
      <w:tr w:rsidR="00765283" w:rsidRPr="00FF1A21" w14:paraId="5547F30B" w14:textId="77777777" w:rsidTr="007932EA">
        <w:tc>
          <w:tcPr>
            <w:tcW w:w="2977" w:type="dxa"/>
          </w:tcPr>
          <w:p w14:paraId="5547F306" w14:textId="77777777" w:rsidR="00765283" w:rsidRPr="00FF1A21" w:rsidRDefault="00765283" w:rsidP="00765283">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lastRenderedPageBreak/>
              <w:t xml:space="preserve">Values </w:t>
            </w:r>
          </w:p>
        </w:tc>
        <w:tc>
          <w:tcPr>
            <w:tcW w:w="5190" w:type="dxa"/>
          </w:tcPr>
          <w:p w14:paraId="6E332288" w14:textId="77777777" w:rsidR="00765283" w:rsidRPr="00FF1A21" w:rsidRDefault="00765283" w:rsidP="00765283">
            <w:pPr>
              <w:pStyle w:val="TableBullet"/>
              <w:numPr>
                <w:ilvl w:val="0"/>
                <w:numId w:val="7"/>
              </w:numPr>
              <w:rPr>
                <w:rFonts w:asciiTheme="minorHAnsi" w:hAnsiTheme="minorHAnsi" w:cstheme="minorHAnsi"/>
                <w:i/>
                <w:color w:val="000000" w:themeColor="text1"/>
                <w:sz w:val="24"/>
                <w:szCs w:val="24"/>
              </w:rPr>
            </w:pPr>
            <w:r w:rsidRPr="00FF1A21">
              <w:rPr>
                <w:rFonts w:asciiTheme="minorHAnsi" w:hAnsiTheme="minorHAnsi" w:cstheme="minorHAnsi"/>
                <w:i/>
                <w:color w:val="000000" w:themeColor="text1"/>
                <w:sz w:val="24"/>
                <w:szCs w:val="24"/>
              </w:rPr>
              <w:t>Commitment to diversity and equal opportunities at work</w:t>
            </w:r>
          </w:p>
          <w:p w14:paraId="3AC09CBD" w14:textId="77777777" w:rsidR="00765283" w:rsidRPr="00FF1A21" w:rsidRDefault="00765283" w:rsidP="00765283">
            <w:pPr>
              <w:pStyle w:val="TableBullet"/>
              <w:numPr>
                <w:ilvl w:val="0"/>
                <w:numId w:val="7"/>
              </w:numPr>
              <w:rPr>
                <w:rFonts w:asciiTheme="minorHAnsi" w:hAnsiTheme="minorHAnsi" w:cstheme="minorHAnsi"/>
                <w:i/>
                <w:color w:val="000000" w:themeColor="text1"/>
                <w:sz w:val="24"/>
                <w:szCs w:val="24"/>
              </w:rPr>
            </w:pPr>
            <w:r w:rsidRPr="00FF1A21">
              <w:rPr>
                <w:rFonts w:asciiTheme="minorHAnsi" w:hAnsiTheme="minorHAnsi" w:cstheme="minorHAnsi"/>
                <w:i/>
                <w:color w:val="000000" w:themeColor="text1"/>
                <w:sz w:val="24"/>
                <w:szCs w:val="24"/>
              </w:rPr>
              <w:t>Work with a Recovery focused approach</w:t>
            </w:r>
          </w:p>
          <w:p w14:paraId="5547F309" w14:textId="0A49D6B4" w:rsidR="00765283" w:rsidRPr="00FF1A21" w:rsidRDefault="00765283" w:rsidP="00765283">
            <w:pPr>
              <w:rPr>
                <w:rFonts w:asciiTheme="minorHAnsi" w:hAnsiTheme="minorHAnsi" w:cstheme="minorHAnsi"/>
                <w:color w:val="000000" w:themeColor="text1"/>
                <w:sz w:val="24"/>
                <w:szCs w:val="24"/>
              </w:rPr>
            </w:pPr>
            <w:r w:rsidRPr="00FF1A21">
              <w:rPr>
                <w:rFonts w:asciiTheme="minorHAnsi" w:hAnsiTheme="minorHAnsi" w:cstheme="minorHAnsi"/>
                <w:i/>
                <w:color w:val="000000" w:themeColor="text1"/>
                <w:sz w:val="24"/>
                <w:szCs w:val="24"/>
              </w:rPr>
              <w:t>Commitment to service user participation and involvement</w:t>
            </w:r>
          </w:p>
        </w:tc>
        <w:tc>
          <w:tcPr>
            <w:tcW w:w="5190" w:type="dxa"/>
          </w:tcPr>
          <w:p w14:paraId="5547F30A" w14:textId="77777777" w:rsidR="00765283" w:rsidRPr="00FF1A21" w:rsidRDefault="00765283" w:rsidP="00765283">
            <w:pPr>
              <w:rPr>
                <w:rFonts w:asciiTheme="minorHAnsi" w:hAnsiTheme="minorHAnsi" w:cstheme="minorHAnsi"/>
                <w:color w:val="000000" w:themeColor="text1"/>
                <w:sz w:val="24"/>
                <w:szCs w:val="24"/>
              </w:rPr>
            </w:pPr>
          </w:p>
        </w:tc>
      </w:tr>
      <w:tr w:rsidR="00765283" w:rsidRPr="00FF1A21" w14:paraId="325BF992" w14:textId="77777777" w:rsidTr="007932EA">
        <w:tc>
          <w:tcPr>
            <w:tcW w:w="2977" w:type="dxa"/>
          </w:tcPr>
          <w:p w14:paraId="6DA55E57" w14:textId="77777777" w:rsidR="00765283" w:rsidRPr="00FF1A21" w:rsidRDefault="00765283" w:rsidP="00765283">
            <w:pPr>
              <w:rPr>
                <w:rFonts w:asciiTheme="minorHAnsi" w:hAnsiTheme="minorHAnsi" w:cstheme="minorHAnsi"/>
                <w:color w:val="000000" w:themeColor="text1"/>
                <w:sz w:val="24"/>
                <w:szCs w:val="24"/>
              </w:rPr>
            </w:pPr>
          </w:p>
        </w:tc>
        <w:tc>
          <w:tcPr>
            <w:tcW w:w="5190" w:type="dxa"/>
          </w:tcPr>
          <w:p w14:paraId="7C211DBF" w14:textId="0D82156F" w:rsidR="00765283" w:rsidRPr="00FF1A21" w:rsidRDefault="00765283" w:rsidP="005A5F24">
            <w:pPr>
              <w:pStyle w:val="TableText"/>
              <w:rPr>
                <w:rFonts w:asciiTheme="minorHAnsi" w:hAnsiTheme="minorHAnsi" w:cstheme="minorHAnsi"/>
                <w:i/>
                <w:color w:val="000000" w:themeColor="text1"/>
                <w:sz w:val="24"/>
                <w:szCs w:val="24"/>
              </w:rPr>
            </w:pPr>
            <w:r w:rsidRPr="00FF1A21">
              <w:rPr>
                <w:rFonts w:asciiTheme="minorHAnsi" w:hAnsiTheme="minorHAnsi" w:cstheme="minorHAnsi"/>
                <w:i/>
                <w:color w:val="000000" w:themeColor="text1"/>
                <w:sz w:val="24"/>
                <w:szCs w:val="24"/>
              </w:rPr>
              <w:t>A current, full driving licence and access to appropriate motorised vehicular transport (such as a car, moped or motorbike).</w:t>
            </w:r>
          </w:p>
        </w:tc>
        <w:tc>
          <w:tcPr>
            <w:tcW w:w="5190" w:type="dxa"/>
          </w:tcPr>
          <w:p w14:paraId="1D7F2931" w14:textId="77777777" w:rsidR="00765283" w:rsidRPr="00FF1A21" w:rsidRDefault="00765283" w:rsidP="00765283">
            <w:pPr>
              <w:rPr>
                <w:rFonts w:asciiTheme="minorHAnsi" w:hAnsiTheme="minorHAnsi" w:cstheme="minorHAnsi"/>
                <w:color w:val="000000" w:themeColor="text1"/>
                <w:sz w:val="24"/>
                <w:szCs w:val="24"/>
              </w:rPr>
            </w:pPr>
          </w:p>
        </w:tc>
      </w:tr>
    </w:tbl>
    <w:p w14:paraId="5547F30C" w14:textId="77777777" w:rsidR="007932EA" w:rsidRPr="00FF1A21" w:rsidRDefault="007932EA" w:rsidP="007932EA">
      <w:pPr>
        <w:rPr>
          <w:rFonts w:asciiTheme="minorHAnsi" w:hAnsiTheme="minorHAnsi" w:cstheme="minorHAnsi"/>
          <w:color w:val="000000" w:themeColor="text1"/>
          <w:sz w:val="24"/>
          <w:szCs w:val="24"/>
        </w:rPr>
      </w:pPr>
    </w:p>
    <w:p w14:paraId="5547F30D" w14:textId="77777777" w:rsidR="007932EA" w:rsidRPr="00FF1A21" w:rsidRDefault="007932EA" w:rsidP="007932EA">
      <w:pPr>
        <w:pStyle w:val="ListParagraph"/>
        <w:numPr>
          <w:ilvl w:val="0"/>
          <w:numId w:val="2"/>
        </w:numPr>
        <w:ind w:hanging="644"/>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br w:type="page"/>
      </w:r>
      <w:r w:rsidRPr="00FF1A21">
        <w:rPr>
          <w:rFonts w:asciiTheme="minorHAnsi" w:hAnsiTheme="minorHAnsi" w:cstheme="minorHAnsi"/>
          <w:color w:val="000000" w:themeColor="text1"/>
          <w:sz w:val="24"/>
          <w:szCs w:val="24"/>
        </w:rPr>
        <w:lastRenderedPageBreak/>
        <w:t>Competencies</w:t>
      </w:r>
    </w:p>
    <w:tbl>
      <w:tblPr>
        <w:tblStyle w:val="TableGrid"/>
        <w:tblW w:w="17556" w:type="dxa"/>
        <w:tblLook w:val="04A0" w:firstRow="1" w:lastRow="0" w:firstColumn="1" w:lastColumn="0" w:noHBand="0" w:noVBand="1"/>
      </w:tblPr>
      <w:tblGrid>
        <w:gridCol w:w="3543"/>
        <w:gridCol w:w="3543"/>
        <w:gridCol w:w="3544"/>
        <w:gridCol w:w="3544"/>
        <w:gridCol w:w="3382"/>
      </w:tblGrid>
      <w:tr w:rsidR="00B46DAE" w:rsidRPr="00FF1A21" w14:paraId="5547F312" w14:textId="77777777" w:rsidTr="00741031">
        <w:trPr>
          <w:gridAfter w:val="1"/>
          <w:wAfter w:w="3382" w:type="dxa"/>
        </w:trPr>
        <w:tc>
          <w:tcPr>
            <w:tcW w:w="3543" w:type="dxa"/>
          </w:tcPr>
          <w:p w14:paraId="5547F30E" w14:textId="77777777" w:rsidR="00B46DAE" w:rsidRPr="00FF1A21" w:rsidRDefault="00B46DAE" w:rsidP="007932EA">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Competency</w:t>
            </w:r>
          </w:p>
        </w:tc>
        <w:tc>
          <w:tcPr>
            <w:tcW w:w="3543" w:type="dxa"/>
          </w:tcPr>
          <w:p w14:paraId="5547F30F" w14:textId="77777777" w:rsidR="00B46DAE" w:rsidRPr="00FF1A21" w:rsidRDefault="00B46DAE" w:rsidP="007932EA">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Entry Level</w:t>
            </w:r>
          </w:p>
        </w:tc>
        <w:tc>
          <w:tcPr>
            <w:tcW w:w="3544" w:type="dxa"/>
          </w:tcPr>
          <w:p w14:paraId="5547F310" w14:textId="77777777" w:rsidR="00B46DAE" w:rsidRPr="00FF1A21" w:rsidRDefault="00B46DAE" w:rsidP="007932EA">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Desired Level</w:t>
            </w:r>
          </w:p>
        </w:tc>
        <w:tc>
          <w:tcPr>
            <w:tcW w:w="3544" w:type="dxa"/>
          </w:tcPr>
          <w:p w14:paraId="5547F311" w14:textId="77777777" w:rsidR="00B46DAE" w:rsidRPr="00FF1A21" w:rsidRDefault="00B46DAE" w:rsidP="007932EA">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Exceptional Level</w:t>
            </w:r>
          </w:p>
        </w:tc>
      </w:tr>
      <w:tr w:rsidR="00696B45" w:rsidRPr="00FF1A21" w14:paraId="5547F31B" w14:textId="77777777" w:rsidTr="00741031">
        <w:trPr>
          <w:gridAfter w:val="1"/>
          <w:wAfter w:w="3382" w:type="dxa"/>
        </w:trPr>
        <w:tc>
          <w:tcPr>
            <w:tcW w:w="3543" w:type="dxa"/>
          </w:tcPr>
          <w:p w14:paraId="5547F313" w14:textId="77777777" w:rsidR="00696B45" w:rsidRPr="00FF1A21" w:rsidRDefault="00696B45" w:rsidP="00696B45">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 xml:space="preserve">Achieving Results </w:t>
            </w:r>
          </w:p>
          <w:p w14:paraId="5547F314" w14:textId="77777777" w:rsidR="00696B45" w:rsidRPr="00FF1A21" w:rsidRDefault="00696B45" w:rsidP="00696B45">
            <w:pPr>
              <w:pStyle w:val="Default"/>
              <w:rPr>
                <w:rFonts w:asciiTheme="minorHAnsi" w:hAnsiTheme="minorHAnsi" w:cstheme="minorHAnsi"/>
                <w:color w:val="000000" w:themeColor="text1"/>
              </w:rPr>
            </w:pPr>
          </w:p>
          <w:p w14:paraId="5547F315" w14:textId="77777777" w:rsidR="00696B45" w:rsidRPr="00FF1A21" w:rsidRDefault="00696B45" w:rsidP="00696B45">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 xml:space="preserve">Relevance to Recovery: </w:t>
            </w:r>
          </w:p>
          <w:p w14:paraId="5547F316" w14:textId="77777777" w:rsidR="00696B45" w:rsidRPr="00FF1A21" w:rsidRDefault="00696B45" w:rsidP="00696B45">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 xml:space="preserve">Services reduce barriers, support service users to find their own solutions and to achieve positive outcomes. </w:t>
            </w:r>
          </w:p>
          <w:p w14:paraId="5547F317" w14:textId="77777777" w:rsidR="00696B45" w:rsidRPr="00FF1A21" w:rsidRDefault="00696B45" w:rsidP="00696B45">
            <w:pPr>
              <w:rPr>
                <w:rFonts w:asciiTheme="minorHAnsi" w:hAnsiTheme="minorHAnsi" w:cstheme="minorHAnsi"/>
                <w:color w:val="000000" w:themeColor="text1"/>
                <w:sz w:val="24"/>
                <w:szCs w:val="24"/>
              </w:rPr>
            </w:pPr>
          </w:p>
        </w:tc>
        <w:tc>
          <w:tcPr>
            <w:tcW w:w="3543" w:type="dxa"/>
          </w:tcPr>
          <w:p w14:paraId="03283DE9" w14:textId="77777777" w:rsidR="00696B45" w:rsidRPr="00FF1A21" w:rsidRDefault="00696B45" w:rsidP="00696B45">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Plans own work and meets agreed goals within the time available</w:t>
            </w:r>
          </w:p>
          <w:p w14:paraId="39DBBD61" w14:textId="77777777" w:rsidR="00696B45" w:rsidRPr="00FF1A21" w:rsidRDefault="00696B45" w:rsidP="00696B45">
            <w:pPr>
              <w:pStyle w:val="TableText"/>
              <w:rPr>
                <w:rFonts w:asciiTheme="minorHAnsi" w:hAnsiTheme="minorHAnsi" w:cstheme="minorHAnsi"/>
                <w:color w:val="000000" w:themeColor="text1"/>
                <w:sz w:val="24"/>
                <w:szCs w:val="24"/>
              </w:rPr>
            </w:pPr>
          </w:p>
          <w:p w14:paraId="3DFD12C0" w14:textId="77777777" w:rsidR="00696B45" w:rsidRPr="00FF1A21" w:rsidRDefault="00696B45" w:rsidP="00696B45">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Can problem solve alone but knows when to involve others. Able to use more than one approach when solving problems.</w:t>
            </w:r>
          </w:p>
          <w:p w14:paraId="30C5186F" w14:textId="77777777" w:rsidR="00696B45" w:rsidRPr="00FF1A21" w:rsidRDefault="00696B45" w:rsidP="00696B45">
            <w:pPr>
              <w:pStyle w:val="TableText"/>
              <w:rPr>
                <w:rFonts w:asciiTheme="minorHAnsi" w:hAnsiTheme="minorHAnsi" w:cstheme="minorHAnsi"/>
                <w:color w:val="000000" w:themeColor="text1"/>
                <w:sz w:val="24"/>
                <w:szCs w:val="24"/>
              </w:rPr>
            </w:pPr>
          </w:p>
          <w:p w14:paraId="5547F318" w14:textId="14471525" w:rsidR="00696B45" w:rsidRPr="00FF1A21" w:rsidRDefault="00696B45" w:rsidP="00696B45">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Works hard and stays focussed on priorities, increases effort without guidance</w:t>
            </w:r>
          </w:p>
        </w:tc>
        <w:tc>
          <w:tcPr>
            <w:tcW w:w="3544" w:type="dxa"/>
          </w:tcPr>
          <w:p w14:paraId="0602F679" w14:textId="77777777" w:rsidR="00696B45" w:rsidRPr="00FF1A21" w:rsidRDefault="00696B45" w:rsidP="00696B45">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Prioritises key tasks and manages own workload, taking into account the impact of own work priorities on those of others.</w:t>
            </w:r>
          </w:p>
          <w:p w14:paraId="3AB6451E" w14:textId="77777777" w:rsidR="00696B45" w:rsidRPr="00FF1A21" w:rsidRDefault="00696B45" w:rsidP="00696B45">
            <w:pPr>
              <w:pStyle w:val="TableText"/>
              <w:rPr>
                <w:rFonts w:asciiTheme="minorHAnsi" w:hAnsiTheme="minorHAnsi" w:cstheme="minorHAnsi"/>
                <w:color w:val="000000" w:themeColor="text1"/>
                <w:sz w:val="24"/>
                <w:szCs w:val="24"/>
              </w:rPr>
            </w:pPr>
          </w:p>
          <w:p w14:paraId="7D865C79" w14:textId="77777777" w:rsidR="00696B45" w:rsidRPr="00FF1A21" w:rsidRDefault="00696B45" w:rsidP="00696B45">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Able to use a range of approaches to analyse and manage problems and performance issues.</w:t>
            </w:r>
          </w:p>
          <w:p w14:paraId="26968039" w14:textId="77777777" w:rsidR="00696B45" w:rsidRPr="00FF1A21" w:rsidRDefault="00696B45" w:rsidP="00696B45">
            <w:pPr>
              <w:pStyle w:val="TableText"/>
              <w:rPr>
                <w:rFonts w:asciiTheme="minorHAnsi" w:hAnsiTheme="minorHAnsi" w:cstheme="minorHAnsi"/>
                <w:color w:val="000000" w:themeColor="text1"/>
                <w:sz w:val="24"/>
                <w:szCs w:val="24"/>
              </w:rPr>
            </w:pPr>
          </w:p>
          <w:p w14:paraId="5547F319" w14:textId="76C1E4B1" w:rsidR="00696B45" w:rsidRPr="00FF1A21" w:rsidRDefault="00696B45" w:rsidP="00696B45">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Sets appropriate targets for self and others, will “go the extra mile” to deliver work on time and within budget.</w:t>
            </w:r>
          </w:p>
        </w:tc>
        <w:tc>
          <w:tcPr>
            <w:tcW w:w="3544" w:type="dxa"/>
          </w:tcPr>
          <w:p w14:paraId="076F6047" w14:textId="77777777" w:rsidR="00696B45" w:rsidRPr="00FF1A21" w:rsidRDefault="00696B45" w:rsidP="00696B45">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Adjusts own work priorities to take other’s priorities into account, and involves other people to achieve goals.</w:t>
            </w:r>
          </w:p>
          <w:p w14:paraId="56CD2E93" w14:textId="77777777" w:rsidR="00696B45" w:rsidRPr="00FF1A21" w:rsidRDefault="00696B45" w:rsidP="00696B45">
            <w:pPr>
              <w:pStyle w:val="TableText"/>
              <w:rPr>
                <w:rFonts w:asciiTheme="minorHAnsi" w:hAnsiTheme="minorHAnsi" w:cstheme="minorHAnsi"/>
                <w:color w:val="000000" w:themeColor="text1"/>
                <w:sz w:val="24"/>
                <w:szCs w:val="24"/>
              </w:rPr>
            </w:pPr>
          </w:p>
          <w:p w14:paraId="1880B2BE" w14:textId="77777777" w:rsidR="00696B45" w:rsidRPr="00FF1A21" w:rsidRDefault="00696B45" w:rsidP="00696B45">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Carries out complex analysis of problems, develops innovative approaches to problems and takes calculated risks.</w:t>
            </w:r>
          </w:p>
          <w:p w14:paraId="1C55E7BC" w14:textId="77777777" w:rsidR="00696B45" w:rsidRPr="00FF1A21" w:rsidRDefault="00696B45" w:rsidP="00696B45">
            <w:pPr>
              <w:pStyle w:val="TableText"/>
              <w:rPr>
                <w:rFonts w:asciiTheme="minorHAnsi" w:hAnsiTheme="minorHAnsi" w:cstheme="minorHAnsi"/>
                <w:color w:val="000000" w:themeColor="text1"/>
                <w:sz w:val="24"/>
                <w:szCs w:val="24"/>
              </w:rPr>
            </w:pPr>
          </w:p>
          <w:p w14:paraId="26A7E06E" w14:textId="77777777" w:rsidR="00696B45" w:rsidRPr="00FF1A21" w:rsidRDefault="00696B45" w:rsidP="00696B45">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Sets appropriate long term objectives that improve the service and the performance of the organisation.</w:t>
            </w:r>
          </w:p>
          <w:p w14:paraId="5547F31A" w14:textId="77777777" w:rsidR="00696B45" w:rsidRPr="00FF1A21" w:rsidRDefault="00696B45" w:rsidP="00696B45">
            <w:pPr>
              <w:rPr>
                <w:rFonts w:asciiTheme="minorHAnsi" w:hAnsiTheme="minorHAnsi" w:cstheme="minorHAnsi"/>
                <w:color w:val="000000" w:themeColor="text1"/>
                <w:sz w:val="24"/>
                <w:szCs w:val="24"/>
              </w:rPr>
            </w:pPr>
          </w:p>
        </w:tc>
      </w:tr>
      <w:tr w:rsidR="00696B45" w:rsidRPr="00FF1A21" w14:paraId="5547F320" w14:textId="77777777" w:rsidTr="00741031">
        <w:trPr>
          <w:gridAfter w:val="1"/>
          <w:wAfter w:w="3382" w:type="dxa"/>
        </w:trPr>
        <w:tc>
          <w:tcPr>
            <w:tcW w:w="3543" w:type="dxa"/>
          </w:tcPr>
          <w:p w14:paraId="5547F31C" w14:textId="77777777" w:rsidR="00696B45" w:rsidRPr="00FF1A21" w:rsidRDefault="00696B45" w:rsidP="00696B45">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Competency</w:t>
            </w:r>
          </w:p>
        </w:tc>
        <w:tc>
          <w:tcPr>
            <w:tcW w:w="3543" w:type="dxa"/>
          </w:tcPr>
          <w:p w14:paraId="5547F31D" w14:textId="77777777" w:rsidR="00696B45" w:rsidRPr="00FF1A21" w:rsidRDefault="00696B45" w:rsidP="00696B45">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Entry Level</w:t>
            </w:r>
          </w:p>
        </w:tc>
        <w:tc>
          <w:tcPr>
            <w:tcW w:w="3544" w:type="dxa"/>
          </w:tcPr>
          <w:p w14:paraId="5547F31E" w14:textId="77777777" w:rsidR="00696B45" w:rsidRPr="00FF1A21" w:rsidRDefault="00696B45" w:rsidP="00696B45">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Desired Level</w:t>
            </w:r>
          </w:p>
        </w:tc>
        <w:tc>
          <w:tcPr>
            <w:tcW w:w="3544" w:type="dxa"/>
          </w:tcPr>
          <w:p w14:paraId="5547F31F" w14:textId="77777777" w:rsidR="00696B45" w:rsidRPr="00FF1A21" w:rsidRDefault="00696B45" w:rsidP="00696B45">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Exceptional Level</w:t>
            </w:r>
          </w:p>
        </w:tc>
      </w:tr>
      <w:tr w:rsidR="007E2B50" w:rsidRPr="00FF1A21" w14:paraId="5547F331" w14:textId="77777777" w:rsidTr="00741031">
        <w:trPr>
          <w:gridAfter w:val="1"/>
          <w:wAfter w:w="3382" w:type="dxa"/>
        </w:trPr>
        <w:tc>
          <w:tcPr>
            <w:tcW w:w="3543" w:type="dxa"/>
          </w:tcPr>
          <w:p w14:paraId="5547F321" w14:textId="77777777" w:rsidR="007E2B50" w:rsidRPr="00FF1A21" w:rsidRDefault="007E2B50" w:rsidP="007E2B50">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Customer Care</w:t>
            </w:r>
          </w:p>
          <w:p w14:paraId="5547F322" w14:textId="77777777" w:rsidR="007E2B50" w:rsidRPr="00FF1A21" w:rsidRDefault="007E2B50" w:rsidP="007E2B50">
            <w:pPr>
              <w:pStyle w:val="Default"/>
              <w:rPr>
                <w:rFonts w:asciiTheme="minorHAnsi" w:hAnsiTheme="minorHAnsi" w:cstheme="minorHAnsi"/>
                <w:color w:val="000000" w:themeColor="text1"/>
              </w:rPr>
            </w:pPr>
          </w:p>
          <w:p w14:paraId="5547F323" w14:textId="77777777" w:rsidR="007E2B50" w:rsidRPr="00FF1A21" w:rsidRDefault="007E2B50" w:rsidP="007E2B50">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 xml:space="preserve">Relevance to Recovery: </w:t>
            </w:r>
          </w:p>
          <w:p w14:paraId="5547F324" w14:textId="77777777" w:rsidR="007E2B50" w:rsidRPr="00FF1A21" w:rsidRDefault="007E2B50" w:rsidP="007E2B50">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 xml:space="preserve">Everything we do and how we do it carries the message that recovery is possible for everyone using our services. </w:t>
            </w:r>
          </w:p>
          <w:p w14:paraId="5547F325" w14:textId="77777777" w:rsidR="007E2B50" w:rsidRPr="00FF1A21" w:rsidRDefault="007E2B50" w:rsidP="007E2B50">
            <w:pPr>
              <w:rPr>
                <w:rFonts w:asciiTheme="minorHAnsi" w:hAnsiTheme="minorHAnsi" w:cstheme="minorHAnsi"/>
                <w:color w:val="000000" w:themeColor="text1"/>
                <w:sz w:val="24"/>
                <w:szCs w:val="24"/>
              </w:rPr>
            </w:pPr>
          </w:p>
          <w:p w14:paraId="5547F326" w14:textId="77777777" w:rsidR="007E2B50" w:rsidRPr="00FF1A21" w:rsidRDefault="007E2B50" w:rsidP="007E2B50">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 xml:space="preserve">Customers include: </w:t>
            </w:r>
          </w:p>
          <w:p w14:paraId="5547F327" w14:textId="77777777" w:rsidR="007E2B50" w:rsidRPr="00FF1A21" w:rsidRDefault="007E2B50" w:rsidP="007E2B50">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 xml:space="preserve">Service users </w:t>
            </w:r>
          </w:p>
          <w:p w14:paraId="5547F328" w14:textId="77777777" w:rsidR="007E2B50" w:rsidRPr="00FF1A21" w:rsidRDefault="007E2B50" w:rsidP="007E2B50">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 xml:space="preserve">Carers </w:t>
            </w:r>
          </w:p>
          <w:p w14:paraId="5547F329" w14:textId="77777777" w:rsidR="007E2B50" w:rsidRPr="00FF1A21" w:rsidRDefault="007E2B50" w:rsidP="007E2B50">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lastRenderedPageBreak/>
              <w:t xml:space="preserve">Members of the public </w:t>
            </w:r>
          </w:p>
          <w:p w14:paraId="5547F32A" w14:textId="77777777" w:rsidR="007E2B50" w:rsidRPr="00FF1A21" w:rsidRDefault="007E2B50" w:rsidP="007E2B50">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 xml:space="preserve">External agencies </w:t>
            </w:r>
          </w:p>
          <w:p w14:paraId="5547F32B" w14:textId="77777777" w:rsidR="007E2B50" w:rsidRPr="00FF1A21" w:rsidRDefault="007E2B50" w:rsidP="007E2B50">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 xml:space="preserve">Funders </w:t>
            </w:r>
          </w:p>
          <w:p w14:paraId="5547F32C" w14:textId="77777777" w:rsidR="007E2B50" w:rsidRPr="00FF1A21" w:rsidRDefault="007E2B50" w:rsidP="007E2B50">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 xml:space="preserve">Any other interested parties </w:t>
            </w:r>
          </w:p>
          <w:p w14:paraId="5547F32D" w14:textId="77777777" w:rsidR="007E2B50" w:rsidRPr="00FF1A21" w:rsidRDefault="007E2B50" w:rsidP="007E2B50">
            <w:pPr>
              <w:rPr>
                <w:rFonts w:asciiTheme="minorHAnsi" w:hAnsiTheme="minorHAnsi" w:cstheme="minorHAnsi"/>
                <w:color w:val="000000" w:themeColor="text1"/>
                <w:sz w:val="24"/>
                <w:szCs w:val="24"/>
              </w:rPr>
            </w:pPr>
          </w:p>
        </w:tc>
        <w:tc>
          <w:tcPr>
            <w:tcW w:w="3543" w:type="dxa"/>
          </w:tcPr>
          <w:p w14:paraId="718867EE" w14:textId="77777777" w:rsidR="007E2B50" w:rsidRPr="00FF1A21" w:rsidRDefault="007E2B50" w:rsidP="007E2B50">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lastRenderedPageBreak/>
              <w:t>Understands explicit service user needs, including cultural needs and supports service users to develop skills to meet their needs.</w:t>
            </w:r>
          </w:p>
          <w:p w14:paraId="1907FD64" w14:textId="77777777" w:rsidR="007E2B50" w:rsidRPr="00FF1A21" w:rsidRDefault="007E2B50" w:rsidP="007E2B50">
            <w:pPr>
              <w:pStyle w:val="TableText"/>
              <w:rPr>
                <w:rFonts w:asciiTheme="minorHAnsi" w:hAnsiTheme="minorHAnsi" w:cstheme="minorHAnsi"/>
                <w:color w:val="000000" w:themeColor="text1"/>
                <w:sz w:val="24"/>
                <w:szCs w:val="24"/>
              </w:rPr>
            </w:pPr>
          </w:p>
          <w:p w14:paraId="62909668" w14:textId="77777777" w:rsidR="007E2B50" w:rsidRPr="00FF1A21" w:rsidRDefault="007E2B50" w:rsidP="007E2B50">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Is aware of Equal opportunities issues and how discrimination can affect service users and other customers.</w:t>
            </w:r>
          </w:p>
          <w:p w14:paraId="5FE6ECA5" w14:textId="77777777" w:rsidR="007E2B50" w:rsidRPr="00FF1A21" w:rsidRDefault="007E2B50" w:rsidP="007E2B50">
            <w:pPr>
              <w:pStyle w:val="TableText"/>
              <w:rPr>
                <w:rFonts w:asciiTheme="minorHAnsi" w:hAnsiTheme="minorHAnsi" w:cstheme="minorHAnsi"/>
                <w:color w:val="000000" w:themeColor="text1"/>
                <w:sz w:val="24"/>
                <w:szCs w:val="24"/>
              </w:rPr>
            </w:pPr>
          </w:p>
          <w:p w14:paraId="3911601E" w14:textId="77777777" w:rsidR="007E2B50" w:rsidRPr="00FF1A21" w:rsidRDefault="007E2B50" w:rsidP="007E2B50">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lastRenderedPageBreak/>
              <w:t>Works to establish good relationships with service users, visitors and other customers.</w:t>
            </w:r>
          </w:p>
          <w:p w14:paraId="6AA12122" w14:textId="77777777" w:rsidR="007E2B50" w:rsidRPr="00FF1A21" w:rsidRDefault="007E2B50" w:rsidP="007E2B50">
            <w:pPr>
              <w:pStyle w:val="TableText"/>
              <w:rPr>
                <w:rFonts w:asciiTheme="minorHAnsi" w:hAnsiTheme="minorHAnsi" w:cstheme="minorHAnsi"/>
                <w:color w:val="000000" w:themeColor="text1"/>
                <w:sz w:val="24"/>
                <w:szCs w:val="24"/>
              </w:rPr>
            </w:pPr>
          </w:p>
          <w:p w14:paraId="5547F32E" w14:textId="42810512" w:rsidR="007E2B50" w:rsidRPr="00FF1A21" w:rsidRDefault="007E2B50" w:rsidP="007E2B50">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Understands Second Step’s code of conduct and values and makes sure that their working relationships reflect these.</w:t>
            </w:r>
          </w:p>
        </w:tc>
        <w:tc>
          <w:tcPr>
            <w:tcW w:w="3544" w:type="dxa"/>
          </w:tcPr>
          <w:p w14:paraId="6AAC56B5" w14:textId="77777777" w:rsidR="007E2B50" w:rsidRPr="00FF1A21" w:rsidRDefault="007E2B50" w:rsidP="007E2B50">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lastRenderedPageBreak/>
              <w:t>Understands explicit service user experiences and needs and identifies ways in which the service can respond effectively.</w:t>
            </w:r>
          </w:p>
          <w:p w14:paraId="70874F6B" w14:textId="77777777" w:rsidR="007E2B50" w:rsidRPr="00FF1A21" w:rsidRDefault="007E2B50" w:rsidP="007E2B50">
            <w:pPr>
              <w:pStyle w:val="TableText"/>
              <w:rPr>
                <w:rFonts w:asciiTheme="minorHAnsi" w:hAnsiTheme="minorHAnsi" w:cstheme="minorHAnsi"/>
                <w:color w:val="000000" w:themeColor="text1"/>
                <w:sz w:val="24"/>
                <w:szCs w:val="24"/>
              </w:rPr>
            </w:pPr>
          </w:p>
          <w:p w14:paraId="11FEAAC5" w14:textId="77777777" w:rsidR="007E2B50" w:rsidRPr="00FF1A21" w:rsidRDefault="007E2B50" w:rsidP="007E2B50">
            <w:pPr>
              <w:pStyle w:val="TableText"/>
              <w:rPr>
                <w:rFonts w:asciiTheme="minorHAnsi" w:hAnsiTheme="minorHAnsi" w:cstheme="minorHAnsi"/>
                <w:color w:val="000000" w:themeColor="text1"/>
                <w:sz w:val="24"/>
                <w:szCs w:val="24"/>
              </w:rPr>
            </w:pPr>
          </w:p>
          <w:p w14:paraId="71E9F472" w14:textId="77777777" w:rsidR="007E2B50" w:rsidRPr="00FF1A21" w:rsidRDefault="007E2B50" w:rsidP="007E2B50">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 xml:space="preserve">Ensures that their service/team does not discriminate against people on the grounds of age, gender, race, ethnicity, faith, sexual orientation or ability. </w:t>
            </w:r>
          </w:p>
          <w:p w14:paraId="3753B20D" w14:textId="77777777" w:rsidR="007E2B50" w:rsidRPr="00FF1A21" w:rsidRDefault="007E2B50" w:rsidP="007E2B50">
            <w:pPr>
              <w:pStyle w:val="TableText"/>
              <w:rPr>
                <w:rFonts w:asciiTheme="minorHAnsi" w:hAnsiTheme="minorHAnsi" w:cstheme="minorHAnsi"/>
                <w:color w:val="000000" w:themeColor="text1"/>
                <w:sz w:val="24"/>
                <w:szCs w:val="24"/>
              </w:rPr>
            </w:pPr>
          </w:p>
          <w:p w14:paraId="20E26149" w14:textId="77777777" w:rsidR="007E2B50" w:rsidRPr="00FF1A21" w:rsidRDefault="007E2B50" w:rsidP="007E2B50">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Works hard and invests time getting to know and developing good working relationships with service users and other customers.</w:t>
            </w:r>
          </w:p>
          <w:p w14:paraId="27BAE8B7" w14:textId="77777777" w:rsidR="007E2B50" w:rsidRPr="00FF1A21" w:rsidRDefault="007E2B50" w:rsidP="007E2B50">
            <w:pPr>
              <w:pStyle w:val="TableText"/>
              <w:rPr>
                <w:rFonts w:asciiTheme="minorHAnsi" w:hAnsiTheme="minorHAnsi" w:cstheme="minorHAnsi"/>
                <w:color w:val="000000" w:themeColor="text1"/>
                <w:sz w:val="24"/>
                <w:szCs w:val="24"/>
              </w:rPr>
            </w:pPr>
          </w:p>
          <w:p w14:paraId="487E7AFD" w14:textId="77777777" w:rsidR="007E2B50" w:rsidRPr="00FF1A21" w:rsidRDefault="007E2B50" w:rsidP="007E2B50">
            <w:pPr>
              <w:pStyle w:val="TableText"/>
              <w:rPr>
                <w:rFonts w:asciiTheme="minorHAnsi" w:hAnsiTheme="minorHAnsi" w:cstheme="minorHAnsi"/>
                <w:color w:val="000000" w:themeColor="text1"/>
                <w:sz w:val="24"/>
                <w:szCs w:val="24"/>
              </w:rPr>
            </w:pPr>
          </w:p>
          <w:p w14:paraId="5547F32F" w14:textId="374112D4" w:rsidR="007E2B50" w:rsidRPr="00FF1A21" w:rsidRDefault="007E2B50" w:rsidP="007E2B50">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Knows who their key customers are and is able to change own style to suit different customer’s needs.</w:t>
            </w:r>
          </w:p>
        </w:tc>
        <w:tc>
          <w:tcPr>
            <w:tcW w:w="3544" w:type="dxa"/>
          </w:tcPr>
          <w:p w14:paraId="567C1D77" w14:textId="77777777" w:rsidR="007E2B50" w:rsidRPr="00FF1A21" w:rsidRDefault="007E2B50" w:rsidP="007E2B50">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lastRenderedPageBreak/>
              <w:t>Understands both explicit and implicit service user needs and identifies ways in which service/organisation can respond effectively.</w:t>
            </w:r>
          </w:p>
          <w:p w14:paraId="72833EE3" w14:textId="77777777" w:rsidR="007E2B50" w:rsidRPr="00FF1A21" w:rsidRDefault="007E2B50" w:rsidP="007E2B50">
            <w:pPr>
              <w:pStyle w:val="TableText"/>
              <w:rPr>
                <w:rFonts w:asciiTheme="minorHAnsi" w:hAnsiTheme="minorHAnsi" w:cstheme="minorHAnsi"/>
                <w:color w:val="000000" w:themeColor="text1"/>
                <w:sz w:val="24"/>
                <w:szCs w:val="24"/>
              </w:rPr>
            </w:pPr>
          </w:p>
          <w:p w14:paraId="30107072" w14:textId="77777777" w:rsidR="007E2B50" w:rsidRPr="00FF1A21" w:rsidRDefault="007E2B50" w:rsidP="007E2B50">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Develops strategies for involving service users in measuring the performance of services.</w:t>
            </w:r>
          </w:p>
          <w:p w14:paraId="01B68123" w14:textId="77777777" w:rsidR="007E2B50" w:rsidRPr="00FF1A21" w:rsidRDefault="007E2B50" w:rsidP="007E2B50">
            <w:pPr>
              <w:pStyle w:val="TableText"/>
              <w:rPr>
                <w:rFonts w:asciiTheme="minorHAnsi" w:hAnsiTheme="minorHAnsi" w:cstheme="minorHAnsi"/>
                <w:color w:val="000000" w:themeColor="text1"/>
                <w:sz w:val="24"/>
                <w:szCs w:val="24"/>
              </w:rPr>
            </w:pPr>
          </w:p>
          <w:p w14:paraId="5184C646" w14:textId="77777777" w:rsidR="007E2B50" w:rsidRPr="00FF1A21" w:rsidRDefault="007E2B50" w:rsidP="007E2B50">
            <w:pPr>
              <w:pStyle w:val="TableText"/>
              <w:rPr>
                <w:rFonts w:asciiTheme="minorHAnsi" w:hAnsiTheme="minorHAnsi" w:cstheme="minorHAnsi"/>
                <w:color w:val="000000" w:themeColor="text1"/>
                <w:sz w:val="24"/>
                <w:szCs w:val="24"/>
              </w:rPr>
            </w:pPr>
          </w:p>
          <w:p w14:paraId="6DB74BDD" w14:textId="77777777" w:rsidR="007E2B50" w:rsidRPr="00FF1A21" w:rsidRDefault="007E2B50" w:rsidP="007E2B50">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lastRenderedPageBreak/>
              <w:t>Promotes awareness of the impact of stigma and discrimination and acts to reduce it, both within the organisation and with external agencies.</w:t>
            </w:r>
          </w:p>
          <w:p w14:paraId="2BE6455D" w14:textId="77777777" w:rsidR="007E2B50" w:rsidRPr="00FF1A21" w:rsidRDefault="007E2B50" w:rsidP="007E2B50">
            <w:pPr>
              <w:pStyle w:val="TableText"/>
              <w:rPr>
                <w:rFonts w:asciiTheme="minorHAnsi" w:hAnsiTheme="minorHAnsi" w:cstheme="minorHAnsi"/>
                <w:color w:val="000000" w:themeColor="text1"/>
                <w:sz w:val="24"/>
                <w:szCs w:val="24"/>
              </w:rPr>
            </w:pPr>
          </w:p>
          <w:p w14:paraId="3BFFBFCD" w14:textId="77777777" w:rsidR="007E2B50" w:rsidRPr="00FF1A21" w:rsidRDefault="007E2B50" w:rsidP="007E2B50">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 xml:space="preserve"> Identifies and nurtures customer contacts that have a positive impact on work and/or Second Step.</w:t>
            </w:r>
          </w:p>
          <w:p w14:paraId="5547F330" w14:textId="77777777" w:rsidR="007E2B50" w:rsidRPr="00FF1A21" w:rsidRDefault="007E2B50" w:rsidP="007E2B50">
            <w:pPr>
              <w:rPr>
                <w:rFonts w:asciiTheme="minorHAnsi" w:hAnsiTheme="minorHAnsi" w:cstheme="minorHAnsi"/>
                <w:color w:val="000000" w:themeColor="text1"/>
                <w:sz w:val="24"/>
                <w:szCs w:val="24"/>
              </w:rPr>
            </w:pPr>
          </w:p>
        </w:tc>
      </w:tr>
      <w:tr w:rsidR="007E2B50" w:rsidRPr="00FF1A21" w14:paraId="5547F336" w14:textId="77777777" w:rsidTr="00741031">
        <w:trPr>
          <w:gridAfter w:val="1"/>
          <w:wAfter w:w="3382" w:type="dxa"/>
        </w:trPr>
        <w:tc>
          <w:tcPr>
            <w:tcW w:w="3543" w:type="dxa"/>
          </w:tcPr>
          <w:p w14:paraId="5547F332" w14:textId="77777777" w:rsidR="007E2B50" w:rsidRPr="00FF1A21" w:rsidRDefault="007E2B50" w:rsidP="007E2B50">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lastRenderedPageBreak/>
              <w:t>Competency</w:t>
            </w:r>
          </w:p>
        </w:tc>
        <w:tc>
          <w:tcPr>
            <w:tcW w:w="3543" w:type="dxa"/>
          </w:tcPr>
          <w:p w14:paraId="5547F333" w14:textId="77777777" w:rsidR="007E2B50" w:rsidRPr="00FF1A21" w:rsidRDefault="007E2B50" w:rsidP="007E2B50">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Entry Level</w:t>
            </w:r>
          </w:p>
        </w:tc>
        <w:tc>
          <w:tcPr>
            <w:tcW w:w="3544" w:type="dxa"/>
          </w:tcPr>
          <w:p w14:paraId="5547F334" w14:textId="77777777" w:rsidR="007E2B50" w:rsidRPr="00FF1A21" w:rsidRDefault="007E2B50" w:rsidP="007E2B50">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Desired Level</w:t>
            </w:r>
          </w:p>
        </w:tc>
        <w:tc>
          <w:tcPr>
            <w:tcW w:w="3544" w:type="dxa"/>
          </w:tcPr>
          <w:p w14:paraId="5547F335" w14:textId="77777777" w:rsidR="007E2B50" w:rsidRPr="00FF1A21" w:rsidRDefault="007E2B50" w:rsidP="007E2B50">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Exceptional Level</w:t>
            </w:r>
          </w:p>
        </w:tc>
      </w:tr>
      <w:tr w:rsidR="00741031" w:rsidRPr="00FF1A21" w14:paraId="5547F33F" w14:textId="51931EEE" w:rsidTr="00741031">
        <w:tc>
          <w:tcPr>
            <w:tcW w:w="3543" w:type="dxa"/>
          </w:tcPr>
          <w:p w14:paraId="5547F337" w14:textId="77777777" w:rsidR="00741031" w:rsidRPr="00FF1A21" w:rsidRDefault="00741031" w:rsidP="00741031">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Effective Communication</w:t>
            </w:r>
          </w:p>
          <w:p w14:paraId="5547F338" w14:textId="77777777" w:rsidR="00741031" w:rsidRPr="00FF1A21" w:rsidRDefault="00741031" w:rsidP="00741031">
            <w:pPr>
              <w:pStyle w:val="Default"/>
              <w:rPr>
                <w:rFonts w:asciiTheme="minorHAnsi" w:hAnsiTheme="minorHAnsi" w:cstheme="minorHAnsi"/>
                <w:color w:val="000000" w:themeColor="text1"/>
              </w:rPr>
            </w:pPr>
          </w:p>
          <w:p w14:paraId="5547F339" w14:textId="77777777" w:rsidR="00741031" w:rsidRPr="00FF1A21" w:rsidRDefault="00741031" w:rsidP="00741031">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 xml:space="preserve">Relevance to Recovery: </w:t>
            </w:r>
          </w:p>
          <w:p w14:paraId="5547F33A" w14:textId="77777777" w:rsidR="00741031" w:rsidRPr="00FF1A21" w:rsidRDefault="00741031" w:rsidP="00741031">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 xml:space="preserve">How we talk to people, our </w:t>
            </w:r>
            <w:proofErr w:type="spellStart"/>
            <w:r w:rsidRPr="00FF1A21">
              <w:rPr>
                <w:rFonts w:asciiTheme="minorHAnsi" w:hAnsiTheme="minorHAnsi" w:cstheme="minorHAnsi"/>
                <w:color w:val="000000" w:themeColor="text1"/>
                <w:sz w:val="24"/>
                <w:szCs w:val="24"/>
              </w:rPr>
              <w:t>non verbal</w:t>
            </w:r>
            <w:proofErr w:type="spellEnd"/>
            <w:r w:rsidRPr="00FF1A21">
              <w:rPr>
                <w:rFonts w:asciiTheme="minorHAnsi" w:hAnsiTheme="minorHAnsi" w:cstheme="minorHAnsi"/>
                <w:color w:val="000000" w:themeColor="text1"/>
                <w:sz w:val="24"/>
                <w:szCs w:val="24"/>
              </w:rPr>
              <w:t xml:space="preserve"> communication, how we record our work, all give a positive message of hope and recovery. </w:t>
            </w:r>
          </w:p>
          <w:p w14:paraId="5547F33B" w14:textId="77777777" w:rsidR="00741031" w:rsidRPr="00FF1A21" w:rsidRDefault="00741031" w:rsidP="00741031">
            <w:pPr>
              <w:rPr>
                <w:rFonts w:asciiTheme="minorHAnsi" w:hAnsiTheme="minorHAnsi" w:cstheme="minorHAnsi"/>
                <w:color w:val="000000" w:themeColor="text1"/>
                <w:sz w:val="24"/>
                <w:szCs w:val="24"/>
              </w:rPr>
            </w:pPr>
          </w:p>
        </w:tc>
        <w:tc>
          <w:tcPr>
            <w:tcW w:w="3543" w:type="dxa"/>
          </w:tcPr>
          <w:p w14:paraId="3B0A1CDF" w14:textId="77777777" w:rsidR="00741031" w:rsidRPr="00FF1A21" w:rsidRDefault="00741031" w:rsidP="00741031">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Effective Communication.</w:t>
            </w:r>
          </w:p>
          <w:p w14:paraId="0E0257AE" w14:textId="77777777" w:rsidR="00741031" w:rsidRPr="00FF1A21" w:rsidRDefault="00741031" w:rsidP="00741031">
            <w:pPr>
              <w:pStyle w:val="TableText"/>
              <w:rPr>
                <w:rFonts w:asciiTheme="minorHAnsi" w:hAnsiTheme="minorHAnsi" w:cstheme="minorHAnsi"/>
                <w:color w:val="000000" w:themeColor="text1"/>
                <w:sz w:val="24"/>
                <w:szCs w:val="24"/>
              </w:rPr>
            </w:pPr>
          </w:p>
          <w:p w14:paraId="0AEA5853" w14:textId="77777777" w:rsidR="00741031" w:rsidRPr="00FF1A21" w:rsidRDefault="00741031" w:rsidP="00741031">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Relevance to Recovery:</w:t>
            </w:r>
          </w:p>
          <w:p w14:paraId="5B4B1EC6" w14:textId="77777777" w:rsidR="00741031" w:rsidRPr="00FF1A21" w:rsidRDefault="00741031" w:rsidP="00741031">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 xml:space="preserve">How we talk to people, our </w:t>
            </w:r>
            <w:proofErr w:type="spellStart"/>
            <w:r w:rsidRPr="00FF1A21">
              <w:rPr>
                <w:rFonts w:asciiTheme="minorHAnsi" w:hAnsiTheme="minorHAnsi" w:cstheme="minorHAnsi"/>
                <w:color w:val="000000" w:themeColor="text1"/>
                <w:sz w:val="24"/>
                <w:szCs w:val="24"/>
              </w:rPr>
              <w:t>non verbal</w:t>
            </w:r>
            <w:proofErr w:type="spellEnd"/>
            <w:r w:rsidRPr="00FF1A21">
              <w:rPr>
                <w:rFonts w:asciiTheme="minorHAnsi" w:hAnsiTheme="minorHAnsi" w:cstheme="minorHAnsi"/>
                <w:color w:val="000000" w:themeColor="text1"/>
                <w:sz w:val="24"/>
                <w:szCs w:val="24"/>
              </w:rPr>
              <w:t xml:space="preserve"> communication, how we record our work, all give a positive message of hope and recovery.</w:t>
            </w:r>
          </w:p>
          <w:p w14:paraId="5547F33C" w14:textId="77777777" w:rsidR="00741031" w:rsidRPr="00FF1A21" w:rsidRDefault="00741031" w:rsidP="00741031">
            <w:pPr>
              <w:rPr>
                <w:rFonts w:asciiTheme="minorHAnsi" w:hAnsiTheme="minorHAnsi" w:cstheme="minorHAnsi"/>
                <w:color w:val="000000" w:themeColor="text1"/>
                <w:sz w:val="24"/>
                <w:szCs w:val="24"/>
              </w:rPr>
            </w:pPr>
          </w:p>
        </w:tc>
        <w:tc>
          <w:tcPr>
            <w:tcW w:w="3544" w:type="dxa"/>
          </w:tcPr>
          <w:p w14:paraId="6BE87BBA" w14:textId="77777777" w:rsidR="00741031" w:rsidRPr="00FF1A21" w:rsidRDefault="00741031" w:rsidP="00741031">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Understands the information required by their peers and reports and is skilled and confident at communicating with, and listening to, others.</w:t>
            </w:r>
          </w:p>
          <w:p w14:paraId="50DF7AB1" w14:textId="77777777" w:rsidR="00741031" w:rsidRPr="00FF1A21" w:rsidRDefault="00741031" w:rsidP="00741031">
            <w:pPr>
              <w:pStyle w:val="TableText"/>
              <w:rPr>
                <w:rFonts w:asciiTheme="minorHAnsi" w:hAnsiTheme="minorHAnsi" w:cstheme="minorHAnsi"/>
                <w:color w:val="000000" w:themeColor="text1"/>
                <w:sz w:val="24"/>
                <w:szCs w:val="24"/>
              </w:rPr>
            </w:pPr>
          </w:p>
          <w:p w14:paraId="2872B656" w14:textId="77777777" w:rsidR="00741031" w:rsidRPr="00FF1A21" w:rsidRDefault="00741031" w:rsidP="00741031">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Designs and writes well structured, clear and relevant documents, letters and reports.</w:t>
            </w:r>
          </w:p>
          <w:p w14:paraId="53C9D982" w14:textId="77777777" w:rsidR="00741031" w:rsidRPr="00FF1A21" w:rsidRDefault="00741031" w:rsidP="00741031">
            <w:pPr>
              <w:pStyle w:val="TableText"/>
              <w:rPr>
                <w:rFonts w:asciiTheme="minorHAnsi" w:hAnsiTheme="minorHAnsi" w:cstheme="minorHAnsi"/>
                <w:color w:val="000000" w:themeColor="text1"/>
                <w:sz w:val="24"/>
                <w:szCs w:val="24"/>
              </w:rPr>
            </w:pPr>
          </w:p>
          <w:p w14:paraId="01AA2905" w14:textId="77777777" w:rsidR="00741031" w:rsidRPr="00FF1A21" w:rsidRDefault="00741031" w:rsidP="00741031">
            <w:pPr>
              <w:pStyle w:val="TableText"/>
              <w:rPr>
                <w:rFonts w:asciiTheme="minorHAnsi" w:hAnsiTheme="minorHAnsi" w:cstheme="minorHAnsi"/>
                <w:color w:val="000000" w:themeColor="text1"/>
                <w:sz w:val="24"/>
                <w:szCs w:val="24"/>
              </w:rPr>
            </w:pPr>
          </w:p>
          <w:p w14:paraId="77F461A8" w14:textId="77777777" w:rsidR="00741031" w:rsidRPr="00FF1A21" w:rsidRDefault="00741031" w:rsidP="00741031">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Communicates with others in a form and manner that takes into account their background, culture and level of understanding.</w:t>
            </w:r>
          </w:p>
          <w:p w14:paraId="755356C0" w14:textId="77777777" w:rsidR="00741031" w:rsidRPr="00FF1A21" w:rsidRDefault="00741031" w:rsidP="00741031">
            <w:pPr>
              <w:pStyle w:val="TableText"/>
              <w:rPr>
                <w:rFonts w:asciiTheme="minorHAnsi" w:hAnsiTheme="minorHAnsi" w:cstheme="minorHAnsi"/>
                <w:color w:val="000000" w:themeColor="text1"/>
                <w:sz w:val="24"/>
                <w:szCs w:val="24"/>
              </w:rPr>
            </w:pPr>
          </w:p>
          <w:p w14:paraId="5547F33D" w14:textId="77777777" w:rsidR="00741031" w:rsidRPr="00FF1A21" w:rsidRDefault="00741031" w:rsidP="00741031">
            <w:pPr>
              <w:rPr>
                <w:rFonts w:asciiTheme="minorHAnsi" w:hAnsiTheme="minorHAnsi" w:cstheme="minorHAnsi"/>
                <w:color w:val="000000" w:themeColor="text1"/>
                <w:sz w:val="24"/>
                <w:szCs w:val="24"/>
              </w:rPr>
            </w:pPr>
          </w:p>
        </w:tc>
        <w:tc>
          <w:tcPr>
            <w:tcW w:w="3544" w:type="dxa"/>
          </w:tcPr>
          <w:p w14:paraId="1933FEB6" w14:textId="77777777" w:rsidR="00741031" w:rsidRPr="00FF1A21" w:rsidRDefault="00741031" w:rsidP="00741031">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 xml:space="preserve">Plans and manages all communications and ensures they are clear, effective and have maximum impact. </w:t>
            </w:r>
          </w:p>
          <w:p w14:paraId="7ABF4270" w14:textId="77777777" w:rsidR="00741031" w:rsidRPr="00FF1A21" w:rsidRDefault="00741031" w:rsidP="00741031">
            <w:pPr>
              <w:pStyle w:val="TableText"/>
              <w:rPr>
                <w:rFonts w:asciiTheme="minorHAnsi" w:hAnsiTheme="minorHAnsi" w:cstheme="minorHAnsi"/>
                <w:color w:val="000000" w:themeColor="text1"/>
                <w:sz w:val="24"/>
                <w:szCs w:val="24"/>
              </w:rPr>
            </w:pPr>
          </w:p>
          <w:p w14:paraId="1664B6FB" w14:textId="77777777" w:rsidR="00741031" w:rsidRPr="00FF1A21" w:rsidRDefault="00741031" w:rsidP="00741031">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Is a sensitive communicator, able to diffuse difficult situations by careful handling of communications.</w:t>
            </w:r>
          </w:p>
          <w:p w14:paraId="30CC6B10" w14:textId="77777777" w:rsidR="00741031" w:rsidRPr="00FF1A21" w:rsidRDefault="00741031" w:rsidP="00741031">
            <w:pPr>
              <w:pStyle w:val="TableText"/>
              <w:rPr>
                <w:rFonts w:asciiTheme="minorHAnsi" w:hAnsiTheme="minorHAnsi" w:cstheme="minorHAnsi"/>
                <w:color w:val="000000" w:themeColor="text1"/>
                <w:sz w:val="24"/>
                <w:szCs w:val="24"/>
              </w:rPr>
            </w:pPr>
          </w:p>
          <w:p w14:paraId="2D342147" w14:textId="77777777" w:rsidR="00741031" w:rsidRPr="00FF1A21" w:rsidRDefault="00741031" w:rsidP="00741031">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Designs and creates effective presentations and reports and is skilled and confident in presenting to audiences.</w:t>
            </w:r>
          </w:p>
          <w:p w14:paraId="5547F33E" w14:textId="77777777" w:rsidR="00741031" w:rsidRPr="00FF1A21" w:rsidRDefault="00741031" w:rsidP="00741031">
            <w:pPr>
              <w:rPr>
                <w:rFonts w:asciiTheme="minorHAnsi" w:hAnsiTheme="minorHAnsi" w:cstheme="minorHAnsi"/>
                <w:color w:val="000000" w:themeColor="text1"/>
                <w:sz w:val="24"/>
                <w:szCs w:val="24"/>
              </w:rPr>
            </w:pPr>
          </w:p>
        </w:tc>
        <w:tc>
          <w:tcPr>
            <w:tcW w:w="3382" w:type="dxa"/>
          </w:tcPr>
          <w:p w14:paraId="14166AC1" w14:textId="77777777" w:rsidR="00741031" w:rsidRPr="00FF1A21" w:rsidRDefault="00741031" w:rsidP="00741031">
            <w:pPr>
              <w:rPr>
                <w:rFonts w:asciiTheme="minorHAnsi" w:hAnsiTheme="minorHAnsi" w:cstheme="minorHAnsi"/>
                <w:color w:val="000000" w:themeColor="text1"/>
                <w:sz w:val="24"/>
                <w:szCs w:val="24"/>
              </w:rPr>
            </w:pPr>
          </w:p>
        </w:tc>
      </w:tr>
      <w:tr w:rsidR="00741031" w:rsidRPr="00FF1A21" w14:paraId="5547F344" w14:textId="77777777" w:rsidTr="00741031">
        <w:trPr>
          <w:gridAfter w:val="1"/>
          <w:wAfter w:w="3382" w:type="dxa"/>
        </w:trPr>
        <w:tc>
          <w:tcPr>
            <w:tcW w:w="3543" w:type="dxa"/>
          </w:tcPr>
          <w:p w14:paraId="5547F340" w14:textId="77777777" w:rsidR="00741031" w:rsidRPr="00FF1A21" w:rsidRDefault="00741031" w:rsidP="00741031">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lastRenderedPageBreak/>
              <w:t>Competency</w:t>
            </w:r>
          </w:p>
        </w:tc>
        <w:tc>
          <w:tcPr>
            <w:tcW w:w="3543" w:type="dxa"/>
          </w:tcPr>
          <w:p w14:paraId="5547F341" w14:textId="77777777" w:rsidR="00741031" w:rsidRPr="00FF1A21" w:rsidRDefault="00741031" w:rsidP="00741031">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Entry Level</w:t>
            </w:r>
          </w:p>
        </w:tc>
        <w:tc>
          <w:tcPr>
            <w:tcW w:w="3544" w:type="dxa"/>
          </w:tcPr>
          <w:p w14:paraId="5547F342" w14:textId="77777777" w:rsidR="00741031" w:rsidRPr="00FF1A21" w:rsidRDefault="00741031" w:rsidP="00741031">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Desired Level</w:t>
            </w:r>
          </w:p>
        </w:tc>
        <w:tc>
          <w:tcPr>
            <w:tcW w:w="3544" w:type="dxa"/>
          </w:tcPr>
          <w:p w14:paraId="5547F343" w14:textId="77777777" w:rsidR="00741031" w:rsidRPr="00FF1A21" w:rsidRDefault="00741031" w:rsidP="00741031">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Exceptional Level</w:t>
            </w:r>
          </w:p>
        </w:tc>
      </w:tr>
      <w:tr w:rsidR="00FD62F1" w:rsidRPr="00FF1A21" w14:paraId="5547F34D" w14:textId="64A09D1C" w:rsidTr="001D6FDB">
        <w:tc>
          <w:tcPr>
            <w:tcW w:w="3543" w:type="dxa"/>
          </w:tcPr>
          <w:p w14:paraId="5547F345" w14:textId="77777777" w:rsidR="00FD62F1" w:rsidRPr="00FF1A21" w:rsidRDefault="00FD62F1" w:rsidP="00FD62F1">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Partnership and Teamwork</w:t>
            </w:r>
          </w:p>
          <w:p w14:paraId="5547F346" w14:textId="77777777" w:rsidR="00FD62F1" w:rsidRPr="00FF1A21" w:rsidRDefault="00FD62F1" w:rsidP="00FD62F1">
            <w:pPr>
              <w:pStyle w:val="Default"/>
              <w:rPr>
                <w:rFonts w:asciiTheme="minorHAnsi" w:hAnsiTheme="minorHAnsi" w:cstheme="minorHAnsi"/>
                <w:color w:val="000000" w:themeColor="text1"/>
              </w:rPr>
            </w:pPr>
          </w:p>
          <w:p w14:paraId="5547F347" w14:textId="77777777" w:rsidR="00FD62F1" w:rsidRPr="00FF1A21" w:rsidRDefault="00FD62F1" w:rsidP="00FD62F1">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 xml:space="preserve">Relevance to Recovery: </w:t>
            </w:r>
          </w:p>
          <w:p w14:paraId="5547F348" w14:textId="77777777" w:rsidR="00FD62F1" w:rsidRPr="00FF1A21" w:rsidRDefault="00FD62F1" w:rsidP="00FD62F1">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 xml:space="preserve">All team work and partnerships should centre on the support requested by an individual and work collaboratively to achieve this. Every service user should have full knowledge of who is involved in their support. </w:t>
            </w:r>
          </w:p>
          <w:p w14:paraId="5547F349" w14:textId="77777777" w:rsidR="00FD62F1" w:rsidRPr="00FF1A21" w:rsidRDefault="00FD62F1" w:rsidP="00FD62F1">
            <w:pPr>
              <w:pStyle w:val="Default"/>
              <w:rPr>
                <w:rFonts w:asciiTheme="minorHAnsi" w:hAnsiTheme="minorHAnsi" w:cstheme="minorHAnsi"/>
                <w:color w:val="000000" w:themeColor="text1"/>
              </w:rPr>
            </w:pPr>
          </w:p>
        </w:tc>
        <w:tc>
          <w:tcPr>
            <w:tcW w:w="3543" w:type="dxa"/>
          </w:tcPr>
          <w:p w14:paraId="338EC8CB" w14:textId="77777777" w:rsidR="00FD62F1" w:rsidRPr="00FF1A21" w:rsidRDefault="00FD62F1" w:rsidP="00FD62F1">
            <w:pPr>
              <w:pStyle w:val="TableText"/>
              <w:rPr>
                <w:rFonts w:asciiTheme="minorHAnsi" w:hAnsiTheme="minorHAnsi" w:cstheme="minorHAnsi"/>
                <w:color w:val="000000" w:themeColor="text1"/>
                <w:sz w:val="24"/>
                <w:szCs w:val="24"/>
              </w:rPr>
            </w:pPr>
          </w:p>
          <w:p w14:paraId="07B9EABE" w14:textId="77777777" w:rsidR="00FD62F1" w:rsidRPr="00FF1A21" w:rsidRDefault="00FD62F1" w:rsidP="00FD62F1">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Partnership and Teamwork.</w:t>
            </w:r>
          </w:p>
          <w:p w14:paraId="026F3596" w14:textId="77777777" w:rsidR="00FD62F1" w:rsidRPr="00FF1A21" w:rsidRDefault="00FD62F1" w:rsidP="00FD62F1">
            <w:pPr>
              <w:pStyle w:val="TableText"/>
              <w:rPr>
                <w:rFonts w:asciiTheme="minorHAnsi" w:hAnsiTheme="minorHAnsi" w:cstheme="minorHAnsi"/>
                <w:color w:val="000000" w:themeColor="text1"/>
                <w:sz w:val="24"/>
                <w:szCs w:val="24"/>
              </w:rPr>
            </w:pPr>
          </w:p>
          <w:p w14:paraId="7F6759F2" w14:textId="77777777" w:rsidR="00FD62F1" w:rsidRPr="00FF1A21" w:rsidRDefault="00FD62F1" w:rsidP="00FD62F1">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Relevance to Recovery:</w:t>
            </w:r>
          </w:p>
          <w:p w14:paraId="3AF2A60B" w14:textId="77777777" w:rsidR="00FD62F1" w:rsidRPr="00FF1A21" w:rsidRDefault="00FD62F1" w:rsidP="00FD62F1">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All team work and partnerships should centre on the support requested by an individual and work collaboratively to achieve this. Every service user should have full knowledge of who is involved in their support.</w:t>
            </w:r>
          </w:p>
          <w:p w14:paraId="5547F34A" w14:textId="77777777" w:rsidR="00FD62F1" w:rsidRPr="00FF1A21" w:rsidRDefault="00FD62F1" w:rsidP="00FD62F1">
            <w:pPr>
              <w:rPr>
                <w:rFonts w:asciiTheme="minorHAnsi" w:hAnsiTheme="minorHAnsi" w:cstheme="minorHAnsi"/>
                <w:color w:val="000000" w:themeColor="text1"/>
                <w:sz w:val="24"/>
                <w:szCs w:val="24"/>
              </w:rPr>
            </w:pPr>
          </w:p>
        </w:tc>
        <w:tc>
          <w:tcPr>
            <w:tcW w:w="3544" w:type="dxa"/>
          </w:tcPr>
          <w:p w14:paraId="09D8D661" w14:textId="77777777" w:rsidR="00FD62F1" w:rsidRPr="00FF1A21" w:rsidRDefault="00FD62F1" w:rsidP="00FD62F1">
            <w:pPr>
              <w:pStyle w:val="TableText"/>
              <w:rPr>
                <w:rFonts w:asciiTheme="minorHAnsi" w:hAnsiTheme="minorHAnsi" w:cstheme="minorHAnsi"/>
                <w:color w:val="000000" w:themeColor="text1"/>
                <w:sz w:val="24"/>
                <w:szCs w:val="24"/>
              </w:rPr>
            </w:pPr>
          </w:p>
          <w:p w14:paraId="5EA50DAB" w14:textId="77777777" w:rsidR="00FD62F1" w:rsidRPr="00FF1A21" w:rsidRDefault="00FD62F1" w:rsidP="00FD62F1">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Develops and maintains effective working relationships, understands and contributes to the collective responsibility for achieving results.</w:t>
            </w:r>
          </w:p>
          <w:p w14:paraId="7D0A4F6E" w14:textId="77777777" w:rsidR="00FD62F1" w:rsidRPr="00FF1A21" w:rsidRDefault="00FD62F1" w:rsidP="00FD62F1">
            <w:pPr>
              <w:pStyle w:val="TableText"/>
              <w:rPr>
                <w:rFonts w:asciiTheme="minorHAnsi" w:hAnsiTheme="minorHAnsi" w:cstheme="minorHAnsi"/>
                <w:color w:val="000000" w:themeColor="text1"/>
                <w:sz w:val="24"/>
                <w:szCs w:val="24"/>
              </w:rPr>
            </w:pPr>
          </w:p>
          <w:p w14:paraId="0F9627E6" w14:textId="77777777" w:rsidR="00FD62F1" w:rsidRPr="00FF1A21" w:rsidRDefault="00FD62F1" w:rsidP="00FD62F1">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Helps team decision making by their own contribution and supporting others to contribute.</w:t>
            </w:r>
          </w:p>
          <w:p w14:paraId="0E855CA1" w14:textId="77777777" w:rsidR="00FD62F1" w:rsidRPr="00FF1A21" w:rsidRDefault="00FD62F1" w:rsidP="00FD62F1">
            <w:pPr>
              <w:pStyle w:val="TableText"/>
              <w:rPr>
                <w:rFonts w:asciiTheme="minorHAnsi" w:hAnsiTheme="minorHAnsi" w:cstheme="minorHAnsi"/>
                <w:color w:val="000000" w:themeColor="text1"/>
                <w:sz w:val="24"/>
                <w:szCs w:val="24"/>
              </w:rPr>
            </w:pPr>
          </w:p>
          <w:p w14:paraId="2D3F3733" w14:textId="77777777" w:rsidR="00FD62F1" w:rsidRPr="00FF1A21" w:rsidRDefault="00FD62F1" w:rsidP="00FD62F1">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 xml:space="preserve">Makes a positive contribution to wider team processes such as problem solving, or implementing change. </w:t>
            </w:r>
          </w:p>
          <w:p w14:paraId="6D356788" w14:textId="77777777" w:rsidR="00FD62F1" w:rsidRPr="00FF1A21" w:rsidRDefault="00FD62F1" w:rsidP="00FD62F1">
            <w:pPr>
              <w:pStyle w:val="TableText"/>
              <w:rPr>
                <w:rFonts w:asciiTheme="minorHAnsi" w:hAnsiTheme="minorHAnsi" w:cstheme="minorHAnsi"/>
                <w:color w:val="000000" w:themeColor="text1"/>
                <w:sz w:val="24"/>
                <w:szCs w:val="24"/>
              </w:rPr>
            </w:pPr>
          </w:p>
          <w:p w14:paraId="34D1BB9A" w14:textId="77777777" w:rsidR="00FD62F1" w:rsidRPr="00FF1A21" w:rsidRDefault="00FD62F1" w:rsidP="00FD62F1">
            <w:pPr>
              <w:pStyle w:val="TableText"/>
              <w:rPr>
                <w:rFonts w:asciiTheme="minorHAnsi" w:hAnsiTheme="minorHAnsi" w:cstheme="minorHAnsi"/>
                <w:color w:val="000000" w:themeColor="text1"/>
                <w:sz w:val="24"/>
                <w:szCs w:val="24"/>
              </w:rPr>
            </w:pPr>
          </w:p>
          <w:p w14:paraId="6D16CBB3" w14:textId="77777777" w:rsidR="00FD62F1" w:rsidRPr="00FF1A21" w:rsidRDefault="00FD62F1" w:rsidP="00FD62F1">
            <w:pPr>
              <w:pStyle w:val="TableText"/>
              <w:rPr>
                <w:rFonts w:asciiTheme="minorHAnsi" w:hAnsiTheme="minorHAnsi" w:cstheme="minorHAnsi"/>
                <w:color w:val="000000" w:themeColor="text1"/>
                <w:sz w:val="24"/>
                <w:szCs w:val="24"/>
              </w:rPr>
            </w:pPr>
          </w:p>
          <w:p w14:paraId="1E917A2E" w14:textId="77777777" w:rsidR="00FD62F1" w:rsidRPr="00FF1A21" w:rsidRDefault="00FD62F1" w:rsidP="00FD62F1">
            <w:pPr>
              <w:pStyle w:val="TableText"/>
              <w:rPr>
                <w:rFonts w:asciiTheme="minorHAnsi" w:hAnsiTheme="minorHAnsi" w:cstheme="minorHAnsi"/>
                <w:color w:val="000000" w:themeColor="text1"/>
                <w:sz w:val="24"/>
                <w:szCs w:val="24"/>
              </w:rPr>
            </w:pPr>
          </w:p>
          <w:p w14:paraId="5547F34B" w14:textId="77777777" w:rsidR="00FD62F1" w:rsidRPr="00FF1A21" w:rsidRDefault="00FD62F1" w:rsidP="00FD62F1">
            <w:pPr>
              <w:rPr>
                <w:rFonts w:asciiTheme="minorHAnsi" w:hAnsiTheme="minorHAnsi" w:cstheme="minorHAnsi"/>
                <w:color w:val="000000" w:themeColor="text1"/>
                <w:sz w:val="24"/>
                <w:szCs w:val="24"/>
              </w:rPr>
            </w:pPr>
          </w:p>
        </w:tc>
        <w:tc>
          <w:tcPr>
            <w:tcW w:w="3544" w:type="dxa"/>
          </w:tcPr>
          <w:p w14:paraId="4E08FCC5" w14:textId="77777777" w:rsidR="00FD62F1" w:rsidRPr="00FF1A21" w:rsidRDefault="00FD62F1" w:rsidP="00FD62F1">
            <w:pPr>
              <w:pStyle w:val="TableText"/>
              <w:rPr>
                <w:rFonts w:asciiTheme="minorHAnsi" w:hAnsiTheme="minorHAnsi" w:cstheme="minorHAnsi"/>
                <w:color w:val="000000" w:themeColor="text1"/>
                <w:sz w:val="24"/>
                <w:szCs w:val="24"/>
              </w:rPr>
            </w:pPr>
          </w:p>
          <w:p w14:paraId="49D5E509" w14:textId="77777777" w:rsidR="00FD62F1" w:rsidRPr="00FF1A21" w:rsidRDefault="00FD62F1" w:rsidP="00FD62F1">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Always tries to understand the needs and priorities of colleagues and reports, builds relationships based on co-operation, respect and trust.</w:t>
            </w:r>
          </w:p>
          <w:p w14:paraId="2DC07172" w14:textId="77777777" w:rsidR="00FD62F1" w:rsidRPr="00FF1A21" w:rsidRDefault="00FD62F1" w:rsidP="00FD62F1">
            <w:pPr>
              <w:pStyle w:val="TableText"/>
              <w:rPr>
                <w:rFonts w:asciiTheme="minorHAnsi" w:hAnsiTheme="minorHAnsi" w:cstheme="minorHAnsi"/>
                <w:color w:val="000000" w:themeColor="text1"/>
                <w:sz w:val="24"/>
                <w:szCs w:val="24"/>
              </w:rPr>
            </w:pPr>
          </w:p>
          <w:p w14:paraId="4ACD00D3" w14:textId="77777777" w:rsidR="00FD62F1" w:rsidRPr="00FF1A21" w:rsidRDefault="00FD62F1" w:rsidP="00FD62F1">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Facilitates in their team a culture of openness, co-operation, trust and responsibility.</w:t>
            </w:r>
          </w:p>
          <w:p w14:paraId="35A57366" w14:textId="77777777" w:rsidR="00FD62F1" w:rsidRPr="00FF1A21" w:rsidRDefault="00FD62F1" w:rsidP="00FD62F1">
            <w:pPr>
              <w:pStyle w:val="TableText"/>
              <w:rPr>
                <w:rFonts w:asciiTheme="minorHAnsi" w:hAnsiTheme="minorHAnsi" w:cstheme="minorHAnsi"/>
                <w:color w:val="000000" w:themeColor="text1"/>
                <w:sz w:val="24"/>
                <w:szCs w:val="24"/>
              </w:rPr>
            </w:pPr>
          </w:p>
          <w:p w14:paraId="5547F34C" w14:textId="2748D43E" w:rsidR="00FD62F1" w:rsidRPr="00FF1A21" w:rsidRDefault="00FD62F1" w:rsidP="00FD62F1">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Shares power within the organisation and across networks and develops constructive relationships with SMT and other stakeholders, to enable their true involvement in decision making.</w:t>
            </w:r>
          </w:p>
        </w:tc>
        <w:tc>
          <w:tcPr>
            <w:tcW w:w="3382" w:type="dxa"/>
          </w:tcPr>
          <w:p w14:paraId="00B825CD" w14:textId="4E45B9F4" w:rsidR="00FD62F1" w:rsidRPr="00FF1A21" w:rsidRDefault="00FD62F1" w:rsidP="00FD62F1">
            <w:pPr>
              <w:rPr>
                <w:rFonts w:asciiTheme="minorHAnsi" w:hAnsiTheme="minorHAnsi" w:cstheme="minorHAnsi"/>
                <w:color w:val="000000" w:themeColor="text1"/>
                <w:sz w:val="24"/>
                <w:szCs w:val="24"/>
              </w:rPr>
            </w:pPr>
          </w:p>
        </w:tc>
      </w:tr>
      <w:tr w:rsidR="00FD62F1" w:rsidRPr="00FF1A21" w14:paraId="5547F352" w14:textId="77777777" w:rsidTr="00741031">
        <w:trPr>
          <w:gridAfter w:val="1"/>
          <w:wAfter w:w="3382" w:type="dxa"/>
        </w:trPr>
        <w:tc>
          <w:tcPr>
            <w:tcW w:w="3543" w:type="dxa"/>
          </w:tcPr>
          <w:p w14:paraId="5547F34E" w14:textId="77777777" w:rsidR="00FD62F1" w:rsidRPr="00FF1A21" w:rsidRDefault="00FD62F1" w:rsidP="00FD62F1">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Competency</w:t>
            </w:r>
          </w:p>
        </w:tc>
        <w:tc>
          <w:tcPr>
            <w:tcW w:w="3543" w:type="dxa"/>
          </w:tcPr>
          <w:p w14:paraId="5547F34F" w14:textId="77777777" w:rsidR="00FD62F1" w:rsidRPr="00FF1A21" w:rsidRDefault="00FD62F1" w:rsidP="00FD62F1">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Entry Level</w:t>
            </w:r>
          </w:p>
        </w:tc>
        <w:tc>
          <w:tcPr>
            <w:tcW w:w="3544" w:type="dxa"/>
          </w:tcPr>
          <w:p w14:paraId="5547F350" w14:textId="77777777" w:rsidR="00FD62F1" w:rsidRPr="00FF1A21" w:rsidRDefault="00FD62F1" w:rsidP="00FD62F1">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Desired Level</w:t>
            </w:r>
          </w:p>
        </w:tc>
        <w:tc>
          <w:tcPr>
            <w:tcW w:w="3544" w:type="dxa"/>
          </w:tcPr>
          <w:p w14:paraId="5547F351" w14:textId="77777777" w:rsidR="00FD62F1" w:rsidRPr="00FF1A21" w:rsidRDefault="00FD62F1" w:rsidP="00FD62F1">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Exceptional Level</w:t>
            </w:r>
          </w:p>
        </w:tc>
      </w:tr>
      <w:tr w:rsidR="00FE7845" w:rsidRPr="00FF1A21" w14:paraId="5547F35B" w14:textId="77777777" w:rsidTr="00741031">
        <w:trPr>
          <w:gridAfter w:val="1"/>
          <w:wAfter w:w="3382" w:type="dxa"/>
        </w:trPr>
        <w:tc>
          <w:tcPr>
            <w:tcW w:w="3543" w:type="dxa"/>
          </w:tcPr>
          <w:p w14:paraId="5547F353" w14:textId="77777777" w:rsidR="00FE7845" w:rsidRPr="00FF1A21" w:rsidRDefault="00FE7845" w:rsidP="00FE7845">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Personal and Professional Development</w:t>
            </w:r>
          </w:p>
          <w:p w14:paraId="5547F354" w14:textId="77777777" w:rsidR="00FE7845" w:rsidRPr="00FF1A21" w:rsidRDefault="00FE7845" w:rsidP="00FE7845">
            <w:pPr>
              <w:pStyle w:val="Default"/>
              <w:rPr>
                <w:rFonts w:asciiTheme="minorHAnsi" w:hAnsiTheme="minorHAnsi" w:cstheme="minorHAnsi"/>
                <w:color w:val="000000" w:themeColor="text1"/>
              </w:rPr>
            </w:pPr>
          </w:p>
          <w:p w14:paraId="5547F355" w14:textId="77777777" w:rsidR="00FE7845" w:rsidRPr="00FF1A21" w:rsidRDefault="00FE7845" w:rsidP="00FE7845">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 xml:space="preserve">Relevance to Recovery: </w:t>
            </w:r>
          </w:p>
          <w:p w14:paraId="5547F356" w14:textId="77777777" w:rsidR="00FE7845" w:rsidRPr="00FF1A21" w:rsidRDefault="00FE7845" w:rsidP="00FE7845">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 xml:space="preserve">Being open to learning about ourselves and from others, being committed to continual learning and development, assists us to </w:t>
            </w:r>
            <w:r w:rsidRPr="00FF1A21">
              <w:rPr>
                <w:rFonts w:asciiTheme="minorHAnsi" w:hAnsiTheme="minorHAnsi" w:cstheme="minorHAnsi"/>
                <w:color w:val="000000" w:themeColor="text1"/>
              </w:rPr>
              <w:lastRenderedPageBreak/>
              <w:t xml:space="preserve">support individuals in their recovery. </w:t>
            </w:r>
          </w:p>
          <w:p w14:paraId="5547F357" w14:textId="77777777" w:rsidR="00FE7845" w:rsidRPr="00FF1A21" w:rsidRDefault="00FE7845" w:rsidP="00FE7845">
            <w:pPr>
              <w:pStyle w:val="Default"/>
              <w:rPr>
                <w:rFonts w:asciiTheme="minorHAnsi" w:hAnsiTheme="minorHAnsi" w:cstheme="minorHAnsi"/>
                <w:color w:val="000000" w:themeColor="text1"/>
              </w:rPr>
            </w:pPr>
          </w:p>
        </w:tc>
        <w:tc>
          <w:tcPr>
            <w:tcW w:w="3543" w:type="dxa"/>
          </w:tcPr>
          <w:p w14:paraId="69A6CE34" w14:textId="77777777" w:rsidR="00FE7845" w:rsidRPr="00FF1A21" w:rsidRDefault="00FE7845" w:rsidP="00FE7845">
            <w:pPr>
              <w:pStyle w:val="TableText"/>
              <w:rPr>
                <w:rFonts w:asciiTheme="minorHAnsi" w:hAnsiTheme="minorHAnsi" w:cstheme="minorHAnsi"/>
                <w:color w:val="000000" w:themeColor="text1"/>
                <w:sz w:val="24"/>
                <w:szCs w:val="24"/>
              </w:rPr>
            </w:pPr>
          </w:p>
          <w:p w14:paraId="3F4192B5" w14:textId="77777777" w:rsidR="00FE7845" w:rsidRPr="00FF1A21" w:rsidRDefault="00FE7845" w:rsidP="00FE7845">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Is aware of their own feelings and is able to manage their emotions when faced with difficult situations.</w:t>
            </w:r>
          </w:p>
          <w:p w14:paraId="51A60038" w14:textId="77777777" w:rsidR="00FE7845" w:rsidRPr="00FF1A21" w:rsidRDefault="00FE7845" w:rsidP="00FE7845">
            <w:pPr>
              <w:pStyle w:val="TableText"/>
              <w:rPr>
                <w:rFonts w:asciiTheme="minorHAnsi" w:hAnsiTheme="minorHAnsi" w:cstheme="minorHAnsi"/>
                <w:color w:val="000000" w:themeColor="text1"/>
                <w:sz w:val="24"/>
                <w:szCs w:val="24"/>
              </w:rPr>
            </w:pPr>
          </w:p>
          <w:p w14:paraId="686355B5" w14:textId="77777777" w:rsidR="00FE7845" w:rsidRPr="00FF1A21" w:rsidRDefault="00FE7845" w:rsidP="00FE7845">
            <w:pPr>
              <w:pStyle w:val="TableText"/>
              <w:rPr>
                <w:rFonts w:asciiTheme="minorHAnsi" w:hAnsiTheme="minorHAnsi" w:cstheme="minorHAnsi"/>
                <w:color w:val="000000" w:themeColor="text1"/>
                <w:sz w:val="24"/>
                <w:szCs w:val="24"/>
              </w:rPr>
            </w:pPr>
          </w:p>
          <w:p w14:paraId="45DBFA23" w14:textId="77777777" w:rsidR="00FE7845" w:rsidRPr="00FF1A21" w:rsidRDefault="00FE7845" w:rsidP="00FE7845">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lastRenderedPageBreak/>
              <w:t>Stays calm in a crisis and supports others to stay calm.</w:t>
            </w:r>
          </w:p>
          <w:p w14:paraId="2317F472" w14:textId="77777777" w:rsidR="00FE7845" w:rsidRPr="00FF1A21" w:rsidRDefault="00FE7845" w:rsidP="00FE7845">
            <w:pPr>
              <w:pStyle w:val="TableText"/>
              <w:rPr>
                <w:rFonts w:asciiTheme="minorHAnsi" w:hAnsiTheme="minorHAnsi" w:cstheme="minorHAnsi"/>
                <w:color w:val="000000" w:themeColor="text1"/>
                <w:sz w:val="24"/>
                <w:szCs w:val="24"/>
              </w:rPr>
            </w:pPr>
          </w:p>
          <w:p w14:paraId="5547F358" w14:textId="69098A2F" w:rsidR="00FE7845" w:rsidRPr="00FF1A21" w:rsidRDefault="00FE7845" w:rsidP="00FE7845">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Uses supervision effectively and is keen to learn, takes responsibility for their own development by actively taking part in learning opportunities.</w:t>
            </w:r>
          </w:p>
        </w:tc>
        <w:tc>
          <w:tcPr>
            <w:tcW w:w="3544" w:type="dxa"/>
          </w:tcPr>
          <w:p w14:paraId="2E0725EF" w14:textId="77777777" w:rsidR="00FE7845" w:rsidRPr="00FF1A21" w:rsidRDefault="00FE7845" w:rsidP="00FE7845">
            <w:pPr>
              <w:pStyle w:val="TableText"/>
              <w:rPr>
                <w:rFonts w:asciiTheme="minorHAnsi" w:hAnsiTheme="minorHAnsi" w:cstheme="minorHAnsi"/>
                <w:color w:val="000000" w:themeColor="text1"/>
                <w:sz w:val="24"/>
                <w:szCs w:val="24"/>
              </w:rPr>
            </w:pPr>
          </w:p>
          <w:p w14:paraId="63471B23" w14:textId="77777777" w:rsidR="00FE7845" w:rsidRPr="00FF1A21" w:rsidRDefault="00FE7845" w:rsidP="00FE7845">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Understands the nature and causes of their emotional reactions to particular situations and actively manages own emotions and reactions when necessary.</w:t>
            </w:r>
          </w:p>
          <w:p w14:paraId="39E8FB56" w14:textId="77777777" w:rsidR="00FE7845" w:rsidRPr="00FF1A21" w:rsidRDefault="00FE7845" w:rsidP="00FE7845">
            <w:pPr>
              <w:pStyle w:val="TableText"/>
              <w:rPr>
                <w:rFonts w:asciiTheme="minorHAnsi" w:hAnsiTheme="minorHAnsi" w:cstheme="minorHAnsi"/>
                <w:color w:val="000000" w:themeColor="text1"/>
                <w:sz w:val="24"/>
                <w:szCs w:val="24"/>
              </w:rPr>
            </w:pPr>
          </w:p>
          <w:p w14:paraId="39FEE21E" w14:textId="77777777" w:rsidR="00FE7845" w:rsidRPr="00FF1A21" w:rsidRDefault="00FE7845" w:rsidP="00FE7845">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lastRenderedPageBreak/>
              <w:t>Is sensitive to the needs of others in difficult or pressured situations.</w:t>
            </w:r>
          </w:p>
          <w:p w14:paraId="02356481" w14:textId="77777777" w:rsidR="00FE7845" w:rsidRPr="00FF1A21" w:rsidRDefault="00FE7845" w:rsidP="00FE7845">
            <w:pPr>
              <w:pStyle w:val="TableText"/>
              <w:rPr>
                <w:rFonts w:asciiTheme="minorHAnsi" w:hAnsiTheme="minorHAnsi" w:cstheme="minorHAnsi"/>
                <w:color w:val="000000" w:themeColor="text1"/>
                <w:sz w:val="24"/>
                <w:szCs w:val="24"/>
              </w:rPr>
            </w:pPr>
          </w:p>
          <w:p w14:paraId="5547F359" w14:textId="555D66E7" w:rsidR="00FE7845" w:rsidRPr="00FF1A21" w:rsidRDefault="00FE7845" w:rsidP="00FE7845">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Actively participates in supervision, reflects on supervisor’s feedback and applies this learning to future work.</w:t>
            </w:r>
          </w:p>
        </w:tc>
        <w:tc>
          <w:tcPr>
            <w:tcW w:w="3544" w:type="dxa"/>
          </w:tcPr>
          <w:p w14:paraId="7B41950B" w14:textId="77777777" w:rsidR="00FE7845" w:rsidRPr="00FF1A21" w:rsidRDefault="00FE7845" w:rsidP="00FE7845">
            <w:pPr>
              <w:pStyle w:val="TableText"/>
              <w:rPr>
                <w:rFonts w:asciiTheme="minorHAnsi" w:hAnsiTheme="minorHAnsi" w:cstheme="minorHAnsi"/>
                <w:color w:val="000000" w:themeColor="text1"/>
                <w:sz w:val="24"/>
                <w:szCs w:val="24"/>
              </w:rPr>
            </w:pPr>
          </w:p>
          <w:p w14:paraId="1DFFB1C5" w14:textId="77777777" w:rsidR="00FE7845" w:rsidRPr="00FF1A21" w:rsidRDefault="00FE7845" w:rsidP="00FE7845">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Knows their strengths, and limitations, and understands how they impact on others in a range of situations, including when providing leadership that makes a difference to their team.</w:t>
            </w:r>
          </w:p>
          <w:p w14:paraId="7553A642" w14:textId="77777777" w:rsidR="00FE7845" w:rsidRPr="00FF1A21" w:rsidRDefault="00FE7845" w:rsidP="00FE7845">
            <w:pPr>
              <w:pStyle w:val="TableText"/>
              <w:rPr>
                <w:rFonts w:asciiTheme="minorHAnsi" w:hAnsiTheme="minorHAnsi" w:cstheme="minorHAnsi"/>
                <w:color w:val="000000" w:themeColor="text1"/>
                <w:sz w:val="24"/>
                <w:szCs w:val="24"/>
              </w:rPr>
            </w:pPr>
          </w:p>
          <w:p w14:paraId="251E2E0F" w14:textId="77777777" w:rsidR="00FE7845" w:rsidRPr="00FF1A21" w:rsidRDefault="00FE7845" w:rsidP="00FE7845">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lastRenderedPageBreak/>
              <w:t xml:space="preserve">Recognises others’ anxieties and problems, and facilitates them to find ways of dealing constructively with these. </w:t>
            </w:r>
          </w:p>
          <w:p w14:paraId="11D9C780" w14:textId="77777777" w:rsidR="00FE7845" w:rsidRPr="00FF1A21" w:rsidRDefault="00FE7845" w:rsidP="00FE7845">
            <w:pPr>
              <w:pStyle w:val="TableText"/>
              <w:rPr>
                <w:rFonts w:asciiTheme="minorHAnsi" w:hAnsiTheme="minorHAnsi" w:cstheme="minorHAnsi"/>
                <w:color w:val="000000" w:themeColor="text1"/>
                <w:sz w:val="24"/>
                <w:szCs w:val="24"/>
              </w:rPr>
            </w:pPr>
          </w:p>
          <w:p w14:paraId="6AC72901" w14:textId="77777777" w:rsidR="00FE7845" w:rsidRPr="00FF1A21" w:rsidRDefault="00FE7845" w:rsidP="00FE7845">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Uses reflection on their work in supervision to maintain and improve their work.</w:t>
            </w:r>
          </w:p>
          <w:p w14:paraId="757CEB58" w14:textId="77777777" w:rsidR="00FE7845" w:rsidRPr="00FF1A21" w:rsidRDefault="00FE7845" w:rsidP="00FE7845">
            <w:pPr>
              <w:pStyle w:val="TableText"/>
              <w:rPr>
                <w:rFonts w:asciiTheme="minorHAnsi" w:hAnsiTheme="minorHAnsi" w:cstheme="minorHAnsi"/>
                <w:color w:val="000000" w:themeColor="text1"/>
                <w:sz w:val="24"/>
                <w:szCs w:val="24"/>
              </w:rPr>
            </w:pPr>
          </w:p>
          <w:p w14:paraId="5547F35A" w14:textId="545D8308" w:rsidR="00FE7845" w:rsidRPr="00FF1A21" w:rsidRDefault="00FE7845" w:rsidP="00FE7845">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Maintains their own personal and professional development by using both formal and informal learning opportunities, independent of/in addition to, their supervisor’s suggestions.</w:t>
            </w:r>
          </w:p>
        </w:tc>
      </w:tr>
      <w:tr w:rsidR="00FE7845" w:rsidRPr="00FF1A21" w14:paraId="5547F360" w14:textId="77777777" w:rsidTr="00741031">
        <w:trPr>
          <w:gridAfter w:val="1"/>
          <w:wAfter w:w="3382" w:type="dxa"/>
        </w:trPr>
        <w:tc>
          <w:tcPr>
            <w:tcW w:w="3543" w:type="dxa"/>
          </w:tcPr>
          <w:p w14:paraId="5547F35C" w14:textId="77777777" w:rsidR="00FE7845" w:rsidRPr="00FF1A21" w:rsidRDefault="00FE7845" w:rsidP="00FE7845">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lastRenderedPageBreak/>
              <w:t>Competency</w:t>
            </w:r>
          </w:p>
        </w:tc>
        <w:tc>
          <w:tcPr>
            <w:tcW w:w="3543" w:type="dxa"/>
          </w:tcPr>
          <w:p w14:paraId="5547F35D" w14:textId="77777777" w:rsidR="00FE7845" w:rsidRPr="00FF1A21" w:rsidRDefault="00FE7845" w:rsidP="00FE7845">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Entry Level</w:t>
            </w:r>
          </w:p>
        </w:tc>
        <w:tc>
          <w:tcPr>
            <w:tcW w:w="3544" w:type="dxa"/>
          </w:tcPr>
          <w:p w14:paraId="5547F35E" w14:textId="77777777" w:rsidR="00FE7845" w:rsidRPr="00FF1A21" w:rsidRDefault="00FE7845" w:rsidP="00FE7845">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Desired Level</w:t>
            </w:r>
          </w:p>
        </w:tc>
        <w:tc>
          <w:tcPr>
            <w:tcW w:w="3544" w:type="dxa"/>
          </w:tcPr>
          <w:p w14:paraId="5547F35F" w14:textId="77777777" w:rsidR="00FE7845" w:rsidRPr="00FF1A21" w:rsidRDefault="00FE7845" w:rsidP="00FE7845">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Exceptional Level</w:t>
            </w:r>
          </w:p>
        </w:tc>
      </w:tr>
      <w:tr w:rsidR="00E03AAB" w:rsidRPr="00FF1A21" w14:paraId="5547F369" w14:textId="77777777" w:rsidTr="00741031">
        <w:trPr>
          <w:gridAfter w:val="1"/>
          <w:wAfter w:w="3382" w:type="dxa"/>
        </w:trPr>
        <w:tc>
          <w:tcPr>
            <w:tcW w:w="3543" w:type="dxa"/>
          </w:tcPr>
          <w:p w14:paraId="5547F361" w14:textId="77777777" w:rsidR="00E03AAB" w:rsidRPr="00FF1A21" w:rsidRDefault="00E03AAB" w:rsidP="00E03AAB">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 xml:space="preserve">Service Area Expertise </w:t>
            </w:r>
          </w:p>
          <w:p w14:paraId="5547F362" w14:textId="77777777" w:rsidR="00E03AAB" w:rsidRPr="00FF1A21" w:rsidRDefault="00E03AAB" w:rsidP="00E03AAB">
            <w:pPr>
              <w:pStyle w:val="Default"/>
              <w:rPr>
                <w:rFonts w:asciiTheme="minorHAnsi" w:hAnsiTheme="minorHAnsi" w:cstheme="minorHAnsi"/>
                <w:color w:val="000000" w:themeColor="text1"/>
              </w:rPr>
            </w:pPr>
          </w:p>
          <w:p w14:paraId="5547F363" w14:textId="77777777" w:rsidR="00E03AAB" w:rsidRPr="00FF1A21" w:rsidRDefault="00E03AAB" w:rsidP="00E03AAB">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 xml:space="preserve">Relevance to Recovery: </w:t>
            </w:r>
          </w:p>
          <w:p w14:paraId="5547F364" w14:textId="77777777" w:rsidR="00E03AAB" w:rsidRPr="00FF1A21" w:rsidRDefault="00E03AAB" w:rsidP="00E03AAB">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 xml:space="preserve">Services support individuals to find ways of understanding and meeting their own needs. </w:t>
            </w:r>
          </w:p>
          <w:p w14:paraId="5547F365" w14:textId="77777777" w:rsidR="00E03AAB" w:rsidRPr="00FF1A21" w:rsidRDefault="00E03AAB" w:rsidP="00E03AAB">
            <w:pPr>
              <w:pStyle w:val="Default"/>
              <w:rPr>
                <w:rFonts w:asciiTheme="minorHAnsi" w:hAnsiTheme="minorHAnsi" w:cstheme="minorHAnsi"/>
                <w:color w:val="000000" w:themeColor="text1"/>
              </w:rPr>
            </w:pPr>
          </w:p>
        </w:tc>
        <w:tc>
          <w:tcPr>
            <w:tcW w:w="3543" w:type="dxa"/>
          </w:tcPr>
          <w:p w14:paraId="6EC67C72" w14:textId="77777777" w:rsidR="00E03AAB" w:rsidRPr="00FF1A21" w:rsidRDefault="00E03AAB" w:rsidP="00E03AAB">
            <w:pPr>
              <w:pStyle w:val="TableText"/>
              <w:rPr>
                <w:rFonts w:asciiTheme="minorHAnsi" w:hAnsiTheme="minorHAnsi" w:cstheme="minorHAnsi"/>
                <w:color w:val="000000" w:themeColor="text1"/>
                <w:sz w:val="24"/>
                <w:szCs w:val="24"/>
              </w:rPr>
            </w:pPr>
          </w:p>
          <w:p w14:paraId="4FA1157A" w14:textId="77777777" w:rsidR="00E03AAB" w:rsidRPr="00FF1A21" w:rsidRDefault="00E03AAB" w:rsidP="00E03AAB">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Understands the specialist and/or professional requirements of the job and applies this in their day to day work.</w:t>
            </w:r>
          </w:p>
          <w:p w14:paraId="71C1D118" w14:textId="77777777" w:rsidR="00E03AAB" w:rsidRPr="00FF1A21" w:rsidRDefault="00E03AAB" w:rsidP="00E03AAB">
            <w:pPr>
              <w:pStyle w:val="TableText"/>
              <w:rPr>
                <w:rFonts w:asciiTheme="minorHAnsi" w:hAnsiTheme="minorHAnsi" w:cstheme="minorHAnsi"/>
                <w:color w:val="000000" w:themeColor="text1"/>
                <w:sz w:val="24"/>
                <w:szCs w:val="24"/>
              </w:rPr>
            </w:pPr>
          </w:p>
          <w:p w14:paraId="337F7583" w14:textId="77777777" w:rsidR="00E03AAB" w:rsidRPr="00FF1A21" w:rsidRDefault="00E03AAB" w:rsidP="00E03AAB">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Has an up to date knowledge of the full requirements of the job and is willing and able to learn new skills as necessary.</w:t>
            </w:r>
          </w:p>
          <w:p w14:paraId="3BCBFCBB" w14:textId="77777777" w:rsidR="00E03AAB" w:rsidRPr="00FF1A21" w:rsidRDefault="00E03AAB" w:rsidP="00E03AAB">
            <w:pPr>
              <w:pStyle w:val="TableText"/>
              <w:rPr>
                <w:rFonts w:asciiTheme="minorHAnsi" w:hAnsiTheme="minorHAnsi" w:cstheme="minorHAnsi"/>
                <w:color w:val="000000" w:themeColor="text1"/>
                <w:sz w:val="24"/>
                <w:szCs w:val="24"/>
              </w:rPr>
            </w:pPr>
          </w:p>
          <w:p w14:paraId="1BAB591E" w14:textId="77777777" w:rsidR="00E03AAB" w:rsidRPr="00FF1A21" w:rsidRDefault="00E03AAB" w:rsidP="00E03AAB">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Applies Equal Opportunities principles to practice within own service/team.</w:t>
            </w:r>
          </w:p>
          <w:p w14:paraId="17869CCE" w14:textId="77777777" w:rsidR="00E03AAB" w:rsidRPr="00FF1A21" w:rsidRDefault="00E03AAB" w:rsidP="00E03AAB">
            <w:pPr>
              <w:pStyle w:val="TableText"/>
              <w:rPr>
                <w:rFonts w:asciiTheme="minorHAnsi" w:hAnsiTheme="minorHAnsi" w:cstheme="minorHAnsi"/>
                <w:color w:val="000000" w:themeColor="text1"/>
                <w:sz w:val="24"/>
                <w:szCs w:val="24"/>
              </w:rPr>
            </w:pPr>
          </w:p>
          <w:p w14:paraId="5547F366" w14:textId="77777777" w:rsidR="00E03AAB" w:rsidRPr="00FF1A21" w:rsidRDefault="00E03AAB" w:rsidP="00E03AAB">
            <w:pPr>
              <w:rPr>
                <w:rFonts w:asciiTheme="minorHAnsi" w:hAnsiTheme="minorHAnsi" w:cstheme="minorHAnsi"/>
                <w:color w:val="000000" w:themeColor="text1"/>
                <w:sz w:val="24"/>
                <w:szCs w:val="24"/>
              </w:rPr>
            </w:pPr>
          </w:p>
        </w:tc>
        <w:tc>
          <w:tcPr>
            <w:tcW w:w="3544" w:type="dxa"/>
          </w:tcPr>
          <w:p w14:paraId="223A5A90" w14:textId="77777777" w:rsidR="00E03AAB" w:rsidRPr="00FF1A21" w:rsidRDefault="00E03AAB" w:rsidP="00E03AAB">
            <w:pPr>
              <w:pStyle w:val="TableText"/>
              <w:rPr>
                <w:rFonts w:asciiTheme="minorHAnsi" w:hAnsiTheme="minorHAnsi" w:cstheme="minorHAnsi"/>
                <w:color w:val="000000" w:themeColor="text1"/>
                <w:sz w:val="24"/>
                <w:szCs w:val="24"/>
              </w:rPr>
            </w:pPr>
          </w:p>
          <w:p w14:paraId="33B103FB" w14:textId="77777777" w:rsidR="00E03AAB" w:rsidRPr="00FF1A21" w:rsidRDefault="00E03AAB" w:rsidP="00E03AAB">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Has a comprehensive understanding of the specialist and/or professional requirements of the job and applies this in all areas of their work.</w:t>
            </w:r>
          </w:p>
          <w:p w14:paraId="28F27A78" w14:textId="77777777" w:rsidR="00E03AAB" w:rsidRPr="00FF1A21" w:rsidRDefault="00E03AAB" w:rsidP="00E03AAB">
            <w:pPr>
              <w:pStyle w:val="TableText"/>
              <w:rPr>
                <w:rFonts w:asciiTheme="minorHAnsi" w:hAnsiTheme="minorHAnsi" w:cstheme="minorHAnsi"/>
                <w:color w:val="000000" w:themeColor="text1"/>
                <w:sz w:val="24"/>
                <w:szCs w:val="24"/>
              </w:rPr>
            </w:pPr>
          </w:p>
          <w:p w14:paraId="79510F9A" w14:textId="77777777" w:rsidR="00E03AAB" w:rsidRPr="00FF1A21" w:rsidRDefault="00E03AAB" w:rsidP="00E03AAB">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Acts as a reference point within own particular service/team.</w:t>
            </w:r>
          </w:p>
          <w:p w14:paraId="35D0881F" w14:textId="77777777" w:rsidR="00E03AAB" w:rsidRPr="00FF1A21" w:rsidRDefault="00E03AAB" w:rsidP="00E03AAB">
            <w:pPr>
              <w:pStyle w:val="TableText"/>
              <w:rPr>
                <w:rFonts w:asciiTheme="minorHAnsi" w:hAnsiTheme="minorHAnsi" w:cstheme="minorHAnsi"/>
                <w:color w:val="000000" w:themeColor="text1"/>
                <w:sz w:val="24"/>
                <w:szCs w:val="24"/>
              </w:rPr>
            </w:pPr>
          </w:p>
          <w:p w14:paraId="1C02ECCC" w14:textId="77777777" w:rsidR="00E03AAB" w:rsidRPr="00FF1A21" w:rsidRDefault="00E03AAB" w:rsidP="00E03AAB">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Ensures the service/team respects diversity in all aspects of service delivery.</w:t>
            </w:r>
          </w:p>
          <w:p w14:paraId="3743184A" w14:textId="77777777" w:rsidR="00E03AAB" w:rsidRPr="00FF1A21" w:rsidRDefault="00E03AAB" w:rsidP="00E03AAB">
            <w:pPr>
              <w:pStyle w:val="TableText"/>
              <w:rPr>
                <w:rFonts w:asciiTheme="minorHAnsi" w:hAnsiTheme="minorHAnsi" w:cstheme="minorHAnsi"/>
                <w:color w:val="000000" w:themeColor="text1"/>
                <w:sz w:val="24"/>
                <w:szCs w:val="24"/>
              </w:rPr>
            </w:pPr>
          </w:p>
          <w:p w14:paraId="2407A1FB" w14:textId="77777777" w:rsidR="00E03AAB" w:rsidRPr="00FF1A21" w:rsidRDefault="00E03AAB" w:rsidP="00E03AAB">
            <w:pPr>
              <w:pStyle w:val="TableText"/>
              <w:rPr>
                <w:rFonts w:asciiTheme="minorHAnsi" w:hAnsiTheme="minorHAnsi" w:cstheme="minorHAnsi"/>
                <w:color w:val="000000" w:themeColor="text1"/>
                <w:sz w:val="24"/>
                <w:szCs w:val="24"/>
              </w:rPr>
            </w:pPr>
          </w:p>
          <w:p w14:paraId="53DDDE84" w14:textId="77777777" w:rsidR="00E03AAB" w:rsidRPr="00FF1A21" w:rsidRDefault="00E03AAB" w:rsidP="00E03AAB">
            <w:pPr>
              <w:pStyle w:val="TableText"/>
              <w:rPr>
                <w:rFonts w:asciiTheme="minorHAnsi" w:hAnsiTheme="minorHAnsi" w:cstheme="minorHAnsi"/>
                <w:color w:val="000000" w:themeColor="text1"/>
                <w:sz w:val="24"/>
                <w:szCs w:val="24"/>
              </w:rPr>
            </w:pPr>
          </w:p>
          <w:p w14:paraId="5547F367" w14:textId="77777777" w:rsidR="00E03AAB" w:rsidRPr="00FF1A21" w:rsidRDefault="00E03AAB" w:rsidP="00E03AAB">
            <w:pPr>
              <w:rPr>
                <w:rFonts w:asciiTheme="minorHAnsi" w:hAnsiTheme="minorHAnsi" w:cstheme="minorHAnsi"/>
                <w:color w:val="000000" w:themeColor="text1"/>
                <w:sz w:val="24"/>
                <w:szCs w:val="24"/>
              </w:rPr>
            </w:pPr>
          </w:p>
        </w:tc>
        <w:tc>
          <w:tcPr>
            <w:tcW w:w="3544" w:type="dxa"/>
          </w:tcPr>
          <w:p w14:paraId="01AE60F9" w14:textId="77777777" w:rsidR="00E03AAB" w:rsidRPr="00FF1A21" w:rsidRDefault="00E03AAB" w:rsidP="00E03AAB">
            <w:pPr>
              <w:pStyle w:val="TableText"/>
              <w:rPr>
                <w:rFonts w:asciiTheme="minorHAnsi" w:hAnsiTheme="minorHAnsi" w:cstheme="minorHAnsi"/>
                <w:color w:val="000000" w:themeColor="text1"/>
                <w:sz w:val="24"/>
                <w:szCs w:val="24"/>
              </w:rPr>
            </w:pPr>
          </w:p>
          <w:p w14:paraId="19CADCF8" w14:textId="77777777" w:rsidR="00E03AAB" w:rsidRPr="00FF1A21" w:rsidRDefault="00E03AAB" w:rsidP="00E03AAB">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Invests considerable effort in maintaining specialist and/or professional knowledge, experience and skills.</w:t>
            </w:r>
          </w:p>
          <w:p w14:paraId="168BC587" w14:textId="77777777" w:rsidR="00E03AAB" w:rsidRPr="00FF1A21" w:rsidRDefault="00E03AAB" w:rsidP="00E03AAB">
            <w:pPr>
              <w:pStyle w:val="TableText"/>
              <w:rPr>
                <w:rFonts w:asciiTheme="minorHAnsi" w:hAnsiTheme="minorHAnsi" w:cstheme="minorHAnsi"/>
                <w:color w:val="000000" w:themeColor="text1"/>
                <w:sz w:val="24"/>
                <w:szCs w:val="24"/>
              </w:rPr>
            </w:pPr>
          </w:p>
          <w:p w14:paraId="0B2595B3" w14:textId="77777777" w:rsidR="00E03AAB" w:rsidRPr="00FF1A21" w:rsidRDefault="00E03AAB" w:rsidP="00E03AAB">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Keep abreast of new thinking in area of expertise.</w:t>
            </w:r>
          </w:p>
          <w:p w14:paraId="3BECBCB5" w14:textId="77777777" w:rsidR="00E03AAB" w:rsidRPr="00FF1A21" w:rsidRDefault="00E03AAB" w:rsidP="00E03AAB">
            <w:pPr>
              <w:pStyle w:val="TableText"/>
              <w:rPr>
                <w:rFonts w:asciiTheme="minorHAnsi" w:hAnsiTheme="minorHAnsi" w:cstheme="minorHAnsi"/>
                <w:color w:val="000000" w:themeColor="text1"/>
                <w:sz w:val="24"/>
                <w:szCs w:val="24"/>
              </w:rPr>
            </w:pPr>
          </w:p>
          <w:p w14:paraId="04104CF1" w14:textId="77777777" w:rsidR="00E03AAB" w:rsidRPr="00FF1A21" w:rsidRDefault="00E03AAB" w:rsidP="00E03AAB">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Is recognised as the expert in own particular service /team.</w:t>
            </w:r>
          </w:p>
          <w:p w14:paraId="00645D39" w14:textId="77777777" w:rsidR="00E03AAB" w:rsidRPr="00FF1A21" w:rsidRDefault="00E03AAB" w:rsidP="00E03AAB">
            <w:pPr>
              <w:pStyle w:val="TableText"/>
              <w:rPr>
                <w:rFonts w:asciiTheme="minorHAnsi" w:hAnsiTheme="minorHAnsi" w:cstheme="minorHAnsi"/>
                <w:color w:val="000000" w:themeColor="text1"/>
                <w:sz w:val="24"/>
                <w:szCs w:val="24"/>
              </w:rPr>
            </w:pPr>
          </w:p>
          <w:p w14:paraId="5547F368" w14:textId="2558F281" w:rsidR="00E03AAB" w:rsidRPr="00FF1A21" w:rsidRDefault="00E03AAB" w:rsidP="00E03AAB">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lastRenderedPageBreak/>
              <w:t>Promotes respect for diversity with internal and external customers.</w:t>
            </w:r>
          </w:p>
        </w:tc>
      </w:tr>
      <w:tr w:rsidR="00E03AAB" w:rsidRPr="00FF1A21" w14:paraId="5547F36E" w14:textId="77777777" w:rsidTr="00741031">
        <w:trPr>
          <w:gridAfter w:val="1"/>
          <w:wAfter w:w="3382" w:type="dxa"/>
        </w:trPr>
        <w:tc>
          <w:tcPr>
            <w:tcW w:w="3543" w:type="dxa"/>
          </w:tcPr>
          <w:p w14:paraId="5547F36A" w14:textId="77777777" w:rsidR="00E03AAB" w:rsidRPr="00FF1A21" w:rsidRDefault="00E03AAB" w:rsidP="00E03AAB">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lastRenderedPageBreak/>
              <w:t>Competency</w:t>
            </w:r>
          </w:p>
        </w:tc>
        <w:tc>
          <w:tcPr>
            <w:tcW w:w="3543" w:type="dxa"/>
          </w:tcPr>
          <w:p w14:paraId="5547F36B" w14:textId="77777777" w:rsidR="00E03AAB" w:rsidRPr="00FF1A21" w:rsidRDefault="00E03AAB" w:rsidP="00E03AAB">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Entry Level</w:t>
            </w:r>
          </w:p>
        </w:tc>
        <w:tc>
          <w:tcPr>
            <w:tcW w:w="3544" w:type="dxa"/>
          </w:tcPr>
          <w:p w14:paraId="5547F36C" w14:textId="77777777" w:rsidR="00E03AAB" w:rsidRPr="00FF1A21" w:rsidRDefault="00E03AAB" w:rsidP="00E03AAB">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Desired Level</w:t>
            </w:r>
          </w:p>
        </w:tc>
        <w:tc>
          <w:tcPr>
            <w:tcW w:w="3544" w:type="dxa"/>
          </w:tcPr>
          <w:p w14:paraId="5547F36D" w14:textId="77777777" w:rsidR="00E03AAB" w:rsidRPr="00FF1A21" w:rsidRDefault="00E03AAB" w:rsidP="00E03AAB">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Exceptional Level</w:t>
            </w:r>
          </w:p>
        </w:tc>
      </w:tr>
      <w:tr w:rsidR="00F6043D" w:rsidRPr="00FF1A21" w14:paraId="5547F374" w14:textId="77777777" w:rsidTr="00741031">
        <w:trPr>
          <w:gridAfter w:val="1"/>
          <w:wAfter w:w="3382" w:type="dxa"/>
        </w:trPr>
        <w:tc>
          <w:tcPr>
            <w:tcW w:w="3543" w:type="dxa"/>
          </w:tcPr>
          <w:p w14:paraId="5547F36F" w14:textId="77777777" w:rsidR="00F6043D" w:rsidRPr="00FF1A21" w:rsidRDefault="00F6043D" w:rsidP="00F6043D">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 xml:space="preserve">Recovery Orientated Practice </w:t>
            </w:r>
          </w:p>
          <w:p w14:paraId="5547F370" w14:textId="77777777" w:rsidR="00F6043D" w:rsidRPr="00FF1A21" w:rsidRDefault="00F6043D" w:rsidP="00F6043D">
            <w:pPr>
              <w:pStyle w:val="Default"/>
              <w:rPr>
                <w:rFonts w:asciiTheme="minorHAnsi" w:hAnsiTheme="minorHAnsi" w:cstheme="minorHAnsi"/>
                <w:color w:val="000000" w:themeColor="text1"/>
              </w:rPr>
            </w:pPr>
          </w:p>
        </w:tc>
        <w:tc>
          <w:tcPr>
            <w:tcW w:w="3543" w:type="dxa"/>
          </w:tcPr>
          <w:p w14:paraId="4F5FB3AA" w14:textId="77777777" w:rsidR="00F6043D" w:rsidRPr="00FF1A21" w:rsidRDefault="00F6043D" w:rsidP="00F6043D">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Has an understanding of recovery principles and values including:</w:t>
            </w:r>
          </w:p>
          <w:p w14:paraId="257C53B5" w14:textId="77777777" w:rsidR="00F6043D" w:rsidRPr="00FF1A21" w:rsidRDefault="00F6043D" w:rsidP="00F6043D">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 xml:space="preserve">▪ Listening to peoples stories in a </w:t>
            </w:r>
            <w:proofErr w:type="spellStart"/>
            <w:r w:rsidRPr="00FF1A21">
              <w:rPr>
                <w:rFonts w:asciiTheme="minorHAnsi" w:hAnsiTheme="minorHAnsi" w:cstheme="minorHAnsi"/>
                <w:color w:val="000000" w:themeColor="text1"/>
                <w:sz w:val="24"/>
                <w:szCs w:val="24"/>
              </w:rPr>
              <w:t>non judgemental</w:t>
            </w:r>
            <w:proofErr w:type="spellEnd"/>
            <w:r w:rsidRPr="00FF1A21">
              <w:rPr>
                <w:rFonts w:asciiTheme="minorHAnsi" w:hAnsiTheme="minorHAnsi" w:cstheme="minorHAnsi"/>
                <w:color w:val="000000" w:themeColor="text1"/>
                <w:sz w:val="24"/>
                <w:szCs w:val="24"/>
              </w:rPr>
              <w:t xml:space="preserve"> way.</w:t>
            </w:r>
          </w:p>
          <w:p w14:paraId="2DA3FD27" w14:textId="77777777" w:rsidR="00F6043D" w:rsidRPr="00FF1A21" w:rsidRDefault="00F6043D" w:rsidP="00F6043D">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 The importance of helping people meet their own needs.</w:t>
            </w:r>
          </w:p>
          <w:p w14:paraId="07339611" w14:textId="77777777" w:rsidR="00F6043D" w:rsidRPr="00FF1A21" w:rsidRDefault="00F6043D" w:rsidP="00F6043D">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 The importance of enabling social inclusion</w:t>
            </w:r>
          </w:p>
          <w:p w14:paraId="5547F371" w14:textId="6110B5EF" w:rsidR="00F6043D" w:rsidRPr="00FF1A21" w:rsidRDefault="00F6043D" w:rsidP="00F6043D">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 How approaches and services can help or hinder recovery.</w:t>
            </w:r>
          </w:p>
        </w:tc>
        <w:tc>
          <w:tcPr>
            <w:tcW w:w="3544" w:type="dxa"/>
          </w:tcPr>
          <w:p w14:paraId="59206EA9" w14:textId="77777777" w:rsidR="00F6043D" w:rsidRPr="00FF1A21" w:rsidRDefault="00F6043D" w:rsidP="00F6043D">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Consistently applies recovery principles and values in direct work with service users.</w:t>
            </w:r>
          </w:p>
          <w:p w14:paraId="4C422542" w14:textId="77777777" w:rsidR="00F6043D" w:rsidRPr="00FF1A21" w:rsidRDefault="00F6043D" w:rsidP="00F6043D">
            <w:pPr>
              <w:pStyle w:val="TableText"/>
              <w:rPr>
                <w:rFonts w:asciiTheme="minorHAnsi" w:hAnsiTheme="minorHAnsi" w:cstheme="minorHAnsi"/>
                <w:color w:val="000000" w:themeColor="text1"/>
                <w:sz w:val="24"/>
                <w:szCs w:val="24"/>
              </w:rPr>
            </w:pPr>
          </w:p>
          <w:p w14:paraId="209C22FB" w14:textId="77777777" w:rsidR="00F6043D" w:rsidRPr="00FF1A21" w:rsidRDefault="00F6043D" w:rsidP="00F6043D">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Is able to use a recovery focussed approach with service users with a range of needs.</w:t>
            </w:r>
          </w:p>
          <w:p w14:paraId="20F6AE09" w14:textId="77777777" w:rsidR="00F6043D" w:rsidRPr="00FF1A21" w:rsidRDefault="00F6043D" w:rsidP="00F6043D">
            <w:pPr>
              <w:pStyle w:val="TableText"/>
              <w:rPr>
                <w:rFonts w:asciiTheme="minorHAnsi" w:hAnsiTheme="minorHAnsi" w:cstheme="minorHAnsi"/>
                <w:color w:val="000000" w:themeColor="text1"/>
                <w:sz w:val="24"/>
                <w:szCs w:val="24"/>
              </w:rPr>
            </w:pPr>
          </w:p>
          <w:p w14:paraId="5547F372" w14:textId="327F413F" w:rsidR="00F6043D" w:rsidRPr="00FF1A21" w:rsidRDefault="00F6043D" w:rsidP="00F6043D">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Actively promotes recovery with colleagues and the wider organisation</w:t>
            </w:r>
          </w:p>
        </w:tc>
        <w:tc>
          <w:tcPr>
            <w:tcW w:w="3544" w:type="dxa"/>
          </w:tcPr>
          <w:p w14:paraId="56F6EDA5" w14:textId="77777777" w:rsidR="00F6043D" w:rsidRPr="00FF1A21" w:rsidRDefault="00F6043D" w:rsidP="00F6043D">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Is able to apply recovery principles and values in all aspects of work, with groups and individuals throughout the organisation</w:t>
            </w:r>
          </w:p>
          <w:p w14:paraId="5A07B206" w14:textId="77777777" w:rsidR="00F6043D" w:rsidRPr="00FF1A21" w:rsidRDefault="00F6043D" w:rsidP="00F6043D">
            <w:pPr>
              <w:pStyle w:val="TableText"/>
              <w:rPr>
                <w:rFonts w:asciiTheme="minorHAnsi" w:hAnsiTheme="minorHAnsi" w:cstheme="minorHAnsi"/>
                <w:color w:val="000000" w:themeColor="text1"/>
                <w:sz w:val="24"/>
                <w:szCs w:val="24"/>
              </w:rPr>
            </w:pPr>
          </w:p>
          <w:p w14:paraId="74457D46" w14:textId="77777777" w:rsidR="00F6043D" w:rsidRPr="00FF1A21" w:rsidRDefault="00F6043D" w:rsidP="00F6043D">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Integrates recovery principles and values into service development.</w:t>
            </w:r>
          </w:p>
          <w:p w14:paraId="5547F373" w14:textId="77777777" w:rsidR="00F6043D" w:rsidRPr="00FF1A21" w:rsidRDefault="00F6043D" w:rsidP="00F6043D">
            <w:pPr>
              <w:rPr>
                <w:rFonts w:asciiTheme="minorHAnsi" w:hAnsiTheme="minorHAnsi" w:cstheme="minorHAnsi"/>
                <w:color w:val="000000" w:themeColor="text1"/>
                <w:sz w:val="24"/>
                <w:szCs w:val="24"/>
              </w:rPr>
            </w:pPr>
          </w:p>
        </w:tc>
      </w:tr>
      <w:tr w:rsidR="00F6043D" w:rsidRPr="00FF1A21" w14:paraId="5547F379" w14:textId="77777777" w:rsidTr="00741031">
        <w:trPr>
          <w:gridAfter w:val="1"/>
          <w:wAfter w:w="3382" w:type="dxa"/>
        </w:trPr>
        <w:tc>
          <w:tcPr>
            <w:tcW w:w="3543" w:type="dxa"/>
          </w:tcPr>
          <w:p w14:paraId="5547F375" w14:textId="0674E852" w:rsidR="00F6043D" w:rsidRPr="00FF1A21" w:rsidRDefault="00F6043D" w:rsidP="00F6043D">
            <w:pPr>
              <w:rPr>
                <w:rFonts w:asciiTheme="minorHAnsi" w:hAnsiTheme="minorHAnsi" w:cstheme="minorHAnsi"/>
                <w:color w:val="000000" w:themeColor="text1"/>
                <w:sz w:val="24"/>
                <w:szCs w:val="24"/>
              </w:rPr>
            </w:pPr>
          </w:p>
        </w:tc>
        <w:tc>
          <w:tcPr>
            <w:tcW w:w="3543" w:type="dxa"/>
          </w:tcPr>
          <w:p w14:paraId="5547F376" w14:textId="3FFA755B" w:rsidR="00F6043D" w:rsidRPr="00FF1A21" w:rsidRDefault="00F6043D" w:rsidP="00F6043D">
            <w:pPr>
              <w:rPr>
                <w:rFonts w:asciiTheme="minorHAnsi" w:hAnsiTheme="minorHAnsi" w:cstheme="minorHAnsi"/>
                <w:color w:val="000000" w:themeColor="text1"/>
                <w:sz w:val="24"/>
                <w:szCs w:val="24"/>
              </w:rPr>
            </w:pPr>
          </w:p>
        </w:tc>
        <w:tc>
          <w:tcPr>
            <w:tcW w:w="3544" w:type="dxa"/>
          </w:tcPr>
          <w:p w14:paraId="5547F377" w14:textId="5B57523B" w:rsidR="00F6043D" w:rsidRPr="00FF1A21" w:rsidRDefault="00F6043D" w:rsidP="00F6043D">
            <w:pPr>
              <w:rPr>
                <w:rFonts w:asciiTheme="minorHAnsi" w:hAnsiTheme="minorHAnsi" w:cstheme="minorHAnsi"/>
                <w:color w:val="000000" w:themeColor="text1"/>
                <w:sz w:val="24"/>
                <w:szCs w:val="24"/>
              </w:rPr>
            </w:pPr>
          </w:p>
        </w:tc>
        <w:tc>
          <w:tcPr>
            <w:tcW w:w="3544" w:type="dxa"/>
          </w:tcPr>
          <w:p w14:paraId="5547F378" w14:textId="2C01C7B6" w:rsidR="00F6043D" w:rsidRPr="00FF1A21" w:rsidRDefault="00F6043D" w:rsidP="00F6043D">
            <w:pPr>
              <w:rPr>
                <w:rFonts w:asciiTheme="minorHAnsi" w:hAnsiTheme="minorHAnsi" w:cstheme="minorHAnsi"/>
                <w:color w:val="000000" w:themeColor="text1"/>
                <w:sz w:val="24"/>
                <w:szCs w:val="24"/>
              </w:rPr>
            </w:pPr>
          </w:p>
        </w:tc>
      </w:tr>
      <w:tr w:rsidR="00F6043D" w:rsidRPr="00FF1A21" w14:paraId="5547F384" w14:textId="77777777" w:rsidTr="00741031">
        <w:trPr>
          <w:gridAfter w:val="1"/>
          <w:wAfter w:w="3382" w:type="dxa"/>
        </w:trPr>
        <w:tc>
          <w:tcPr>
            <w:tcW w:w="3543" w:type="dxa"/>
          </w:tcPr>
          <w:p w14:paraId="5547F380" w14:textId="77777777" w:rsidR="00F6043D" w:rsidRPr="00FF1A21" w:rsidRDefault="00F6043D" w:rsidP="00F6043D">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Competency</w:t>
            </w:r>
          </w:p>
        </w:tc>
        <w:tc>
          <w:tcPr>
            <w:tcW w:w="3543" w:type="dxa"/>
          </w:tcPr>
          <w:p w14:paraId="5547F381" w14:textId="77777777" w:rsidR="00F6043D" w:rsidRPr="00FF1A21" w:rsidRDefault="00F6043D" w:rsidP="00F6043D">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Entry Level</w:t>
            </w:r>
          </w:p>
        </w:tc>
        <w:tc>
          <w:tcPr>
            <w:tcW w:w="3544" w:type="dxa"/>
          </w:tcPr>
          <w:p w14:paraId="5547F382" w14:textId="77777777" w:rsidR="00F6043D" w:rsidRPr="00FF1A21" w:rsidRDefault="00F6043D" w:rsidP="00F6043D">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Desired Level</w:t>
            </w:r>
          </w:p>
        </w:tc>
        <w:tc>
          <w:tcPr>
            <w:tcW w:w="3544" w:type="dxa"/>
          </w:tcPr>
          <w:p w14:paraId="5547F383" w14:textId="77777777" w:rsidR="00F6043D" w:rsidRPr="00FF1A21" w:rsidRDefault="00F6043D" w:rsidP="00F6043D">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Exceptional Level</w:t>
            </w:r>
          </w:p>
        </w:tc>
      </w:tr>
      <w:tr w:rsidR="00FF19F7" w:rsidRPr="00FF1A21" w14:paraId="5547F38D" w14:textId="77777777" w:rsidTr="00741031">
        <w:trPr>
          <w:gridAfter w:val="1"/>
          <w:wAfter w:w="3382" w:type="dxa"/>
        </w:trPr>
        <w:tc>
          <w:tcPr>
            <w:tcW w:w="3543" w:type="dxa"/>
          </w:tcPr>
          <w:p w14:paraId="5547F385" w14:textId="77777777" w:rsidR="00FF19F7" w:rsidRPr="00FF1A21" w:rsidRDefault="00FF19F7" w:rsidP="00FF19F7">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 xml:space="preserve">Working with Change </w:t>
            </w:r>
          </w:p>
          <w:p w14:paraId="5547F386" w14:textId="77777777" w:rsidR="00FF19F7" w:rsidRPr="00FF1A21" w:rsidRDefault="00FF19F7" w:rsidP="00FF19F7">
            <w:pPr>
              <w:pStyle w:val="Default"/>
              <w:rPr>
                <w:rFonts w:asciiTheme="minorHAnsi" w:hAnsiTheme="minorHAnsi" w:cstheme="minorHAnsi"/>
                <w:color w:val="000000" w:themeColor="text1"/>
              </w:rPr>
            </w:pPr>
          </w:p>
          <w:p w14:paraId="5547F387" w14:textId="77777777" w:rsidR="00FF19F7" w:rsidRPr="00FF1A21" w:rsidRDefault="00FF19F7" w:rsidP="00FF19F7">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 xml:space="preserve">Relevance to Recovery: </w:t>
            </w:r>
          </w:p>
          <w:p w14:paraId="5547F388" w14:textId="77777777" w:rsidR="00FF19F7" w:rsidRPr="00FF1A21" w:rsidRDefault="00FF19F7" w:rsidP="00FF19F7">
            <w:pPr>
              <w:pStyle w:val="Default"/>
              <w:rPr>
                <w:rFonts w:asciiTheme="minorHAnsi" w:hAnsiTheme="minorHAnsi" w:cstheme="minorHAnsi"/>
                <w:color w:val="000000" w:themeColor="text1"/>
              </w:rPr>
            </w:pPr>
            <w:r w:rsidRPr="00FF1A21">
              <w:rPr>
                <w:rFonts w:asciiTheme="minorHAnsi" w:hAnsiTheme="minorHAnsi" w:cstheme="minorHAnsi"/>
                <w:color w:val="000000" w:themeColor="text1"/>
              </w:rPr>
              <w:t xml:space="preserve">Staff and systems are flexible and respond to customer’s changing needs </w:t>
            </w:r>
          </w:p>
          <w:p w14:paraId="5547F389" w14:textId="77777777" w:rsidR="00FF19F7" w:rsidRPr="00FF1A21" w:rsidRDefault="00FF19F7" w:rsidP="00FF19F7">
            <w:pPr>
              <w:pStyle w:val="Default"/>
              <w:rPr>
                <w:rFonts w:asciiTheme="minorHAnsi" w:hAnsiTheme="minorHAnsi" w:cstheme="minorHAnsi"/>
                <w:color w:val="000000" w:themeColor="text1"/>
              </w:rPr>
            </w:pPr>
          </w:p>
        </w:tc>
        <w:tc>
          <w:tcPr>
            <w:tcW w:w="3543" w:type="dxa"/>
          </w:tcPr>
          <w:p w14:paraId="42EB643B" w14:textId="77777777" w:rsidR="00FF19F7" w:rsidRPr="00FF1A21" w:rsidRDefault="00FF19F7" w:rsidP="00FF19F7">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Effectively implements changes in policy and procedure with guidance.</w:t>
            </w:r>
          </w:p>
          <w:p w14:paraId="5B7107AB" w14:textId="77777777" w:rsidR="00FF19F7" w:rsidRPr="00FF1A21" w:rsidRDefault="00FF19F7" w:rsidP="00FF19F7">
            <w:pPr>
              <w:pStyle w:val="TableText"/>
              <w:rPr>
                <w:rFonts w:asciiTheme="minorHAnsi" w:hAnsiTheme="minorHAnsi" w:cstheme="minorHAnsi"/>
                <w:color w:val="000000" w:themeColor="text1"/>
                <w:sz w:val="24"/>
                <w:szCs w:val="24"/>
              </w:rPr>
            </w:pPr>
          </w:p>
          <w:p w14:paraId="1A401BF7" w14:textId="77777777" w:rsidR="00FF19F7" w:rsidRPr="00FF1A21" w:rsidRDefault="00FF19F7" w:rsidP="00FF19F7">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Understands that the working environment is one of constant change and is able to explain and promote the benefits of change.</w:t>
            </w:r>
          </w:p>
          <w:p w14:paraId="287D9B56" w14:textId="77777777" w:rsidR="00FF19F7" w:rsidRPr="00FF1A21" w:rsidRDefault="00FF19F7" w:rsidP="00FF19F7">
            <w:pPr>
              <w:pStyle w:val="TableText"/>
              <w:rPr>
                <w:rFonts w:asciiTheme="minorHAnsi" w:hAnsiTheme="minorHAnsi" w:cstheme="minorHAnsi"/>
                <w:color w:val="000000" w:themeColor="text1"/>
                <w:sz w:val="24"/>
                <w:szCs w:val="24"/>
              </w:rPr>
            </w:pPr>
          </w:p>
          <w:p w14:paraId="75BD0C74" w14:textId="77777777" w:rsidR="00FF19F7" w:rsidRPr="00FF1A21" w:rsidRDefault="00FF19F7" w:rsidP="00FF19F7">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Involves others when changes are required so they have a sense of ownership.</w:t>
            </w:r>
          </w:p>
          <w:p w14:paraId="7093B2A7" w14:textId="77777777" w:rsidR="00FF19F7" w:rsidRPr="00FF1A21" w:rsidRDefault="00FF19F7" w:rsidP="00FF19F7">
            <w:pPr>
              <w:pStyle w:val="TableText"/>
              <w:rPr>
                <w:rFonts w:asciiTheme="minorHAnsi" w:hAnsiTheme="minorHAnsi" w:cstheme="minorHAnsi"/>
                <w:color w:val="000000" w:themeColor="text1"/>
                <w:sz w:val="24"/>
                <w:szCs w:val="24"/>
              </w:rPr>
            </w:pPr>
          </w:p>
          <w:p w14:paraId="6D399BE3" w14:textId="77777777" w:rsidR="00FF19F7" w:rsidRPr="00FF1A21" w:rsidRDefault="00FF19F7" w:rsidP="00FF19F7">
            <w:pPr>
              <w:pStyle w:val="TableText"/>
              <w:rPr>
                <w:rFonts w:asciiTheme="minorHAnsi" w:hAnsiTheme="minorHAnsi" w:cstheme="minorHAnsi"/>
                <w:color w:val="000000" w:themeColor="text1"/>
                <w:sz w:val="24"/>
                <w:szCs w:val="24"/>
              </w:rPr>
            </w:pPr>
          </w:p>
          <w:p w14:paraId="5547F38A" w14:textId="77777777" w:rsidR="00FF19F7" w:rsidRPr="00FF1A21" w:rsidRDefault="00FF19F7" w:rsidP="00FF19F7">
            <w:pPr>
              <w:rPr>
                <w:rFonts w:asciiTheme="minorHAnsi" w:hAnsiTheme="minorHAnsi" w:cstheme="minorHAnsi"/>
                <w:color w:val="000000" w:themeColor="text1"/>
                <w:sz w:val="24"/>
                <w:szCs w:val="24"/>
              </w:rPr>
            </w:pPr>
          </w:p>
        </w:tc>
        <w:tc>
          <w:tcPr>
            <w:tcW w:w="3544" w:type="dxa"/>
          </w:tcPr>
          <w:p w14:paraId="561E50F8" w14:textId="77777777" w:rsidR="00FF19F7" w:rsidRPr="00FF1A21" w:rsidRDefault="00FF19F7" w:rsidP="00FF19F7">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lastRenderedPageBreak/>
              <w:t>Effectively implements new strategies with guidance.</w:t>
            </w:r>
          </w:p>
          <w:p w14:paraId="64151D86" w14:textId="77777777" w:rsidR="00FF19F7" w:rsidRPr="00FF1A21" w:rsidRDefault="00FF19F7" w:rsidP="00FF19F7">
            <w:pPr>
              <w:pStyle w:val="TableText"/>
              <w:rPr>
                <w:rFonts w:asciiTheme="minorHAnsi" w:hAnsiTheme="minorHAnsi" w:cstheme="minorHAnsi"/>
                <w:color w:val="000000" w:themeColor="text1"/>
                <w:sz w:val="24"/>
                <w:szCs w:val="24"/>
              </w:rPr>
            </w:pPr>
          </w:p>
          <w:p w14:paraId="191A78F2" w14:textId="77777777" w:rsidR="00FF19F7" w:rsidRPr="00FF1A21" w:rsidRDefault="00FF19F7" w:rsidP="00FF19F7">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Views change as an exciting opportunity and continually strives to identify changes that will improve services.</w:t>
            </w:r>
          </w:p>
          <w:p w14:paraId="279E9888" w14:textId="77777777" w:rsidR="00FF19F7" w:rsidRPr="00FF1A21" w:rsidRDefault="00FF19F7" w:rsidP="00FF19F7">
            <w:pPr>
              <w:pStyle w:val="TableText"/>
              <w:rPr>
                <w:rFonts w:asciiTheme="minorHAnsi" w:hAnsiTheme="minorHAnsi" w:cstheme="minorHAnsi"/>
                <w:color w:val="000000" w:themeColor="text1"/>
                <w:sz w:val="24"/>
                <w:szCs w:val="24"/>
              </w:rPr>
            </w:pPr>
          </w:p>
          <w:p w14:paraId="0A4E713A" w14:textId="77777777" w:rsidR="00FF19F7" w:rsidRPr="00FF1A21" w:rsidRDefault="00FF19F7" w:rsidP="00FF19F7">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 xml:space="preserve"> Involves the whole team in any process of change so they have a sense of ownership.</w:t>
            </w:r>
          </w:p>
          <w:p w14:paraId="5547F38B" w14:textId="77777777" w:rsidR="00FF19F7" w:rsidRPr="00FF1A21" w:rsidRDefault="00FF19F7" w:rsidP="00FF19F7">
            <w:pPr>
              <w:rPr>
                <w:rFonts w:asciiTheme="minorHAnsi" w:hAnsiTheme="minorHAnsi" w:cstheme="minorHAnsi"/>
                <w:color w:val="000000" w:themeColor="text1"/>
                <w:sz w:val="24"/>
                <w:szCs w:val="24"/>
              </w:rPr>
            </w:pPr>
          </w:p>
        </w:tc>
        <w:tc>
          <w:tcPr>
            <w:tcW w:w="3544" w:type="dxa"/>
          </w:tcPr>
          <w:p w14:paraId="7E5A6D0C" w14:textId="77777777" w:rsidR="00FF19F7" w:rsidRPr="00FF1A21" w:rsidRDefault="00FF19F7" w:rsidP="00FF19F7">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Is able to implement changes in policy and procedure with guidance.</w:t>
            </w:r>
          </w:p>
          <w:p w14:paraId="6E16614A" w14:textId="77777777" w:rsidR="00FF19F7" w:rsidRPr="00FF1A21" w:rsidRDefault="00FF19F7" w:rsidP="00FF19F7">
            <w:pPr>
              <w:pStyle w:val="TableText"/>
              <w:rPr>
                <w:rFonts w:asciiTheme="minorHAnsi" w:hAnsiTheme="minorHAnsi" w:cstheme="minorHAnsi"/>
                <w:color w:val="000000" w:themeColor="text1"/>
                <w:sz w:val="24"/>
                <w:szCs w:val="24"/>
              </w:rPr>
            </w:pPr>
          </w:p>
          <w:p w14:paraId="6B9F3E81" w14:textId="77777777" w:rsidR="00FF19F7" w:rsidRPr="00FF1A21" w:rsidRDefault="00FF19F7" w:rsidP="00FF19F7">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Understands that the working environment is one of constant change.</w:t>
            </w:r>
          </w:p>
          <w:p w14:paraId="572DC6FC" w14:textId="77777777" w:rsidR="00FF19F7" w:rsidRPr="00FF1A21" w:rsidRDefault="00FF19F7" w:rsidP="00FF19F7">
            <w:pPr>
              <w:pStyle w:val="TableText"/>
              <w:rPr>
                <w:rFonts w:asciiTheme="minorHAnsi" w:hAnsiTheme="minorHAnsi" w:cstheme="minorHAnsi"/>
                <w:color w:val="000000" w:themeColor="text1"/>
                <w:sz w:val="24"/>
                <w:szCs w:val="24"/>
              </w:rPr>
            </w:pPr>
          </w:p>
          <w:p w14:paraId="12378F96" w14:textId="77777777" w:rsidR="00FF19F7" w:rsidRPr="00FF1A21" w:rsidRDefault="00FF19F7" w:rsidP="00FF19F7">
            <w:pPr>
              <w:pStyle w:val="TableText"/>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Involves others in change to create a sense of ownership.</w:t>
            </w:r>
          </w:p>
          <w:p w14:paraId="788C1F64" w14:textId="77777777" w:rsidR="00FF19F7" w:rsidRPr="00FF1A21" w:rsidRDefault="00FF19F7" w:rsidP="00FF19F7">
            <w:pPr>
              <w:pStyle w:val="TableText"/>
              <w:rPr>
                <w:rFonts w:asciiTheme="minorHAnsi" w:hAnsiTheme="minorHAnsi" w:cstheme="minorHAnsi"/>
                <w:color w:val="000000" w:themeColor="text1"/>
                <w:sz w:val="24"/>
                <w:szCs w:val="24"/>
              </w:rPr>
            </w:pPr>
          </w:p>
          <w:p w14:paraId="5547F38C" w14:textId="329D3E7C" w:rsidR="00FF19F7" w:rsidRPr="00FF1A21" w:rsidRDefault="00FF19F7" w:rsidP="00FF19F7">
            <w:pPr>
              <w:rPr>
                <w:rFonts w:asciiTheme="minorHAnsi" w:hAnsiTheme="minorHAnsi" w:cstheme="minorHAnsi"/>
                <w:color w:val="000000" w:themeColor="text1"/>
                <w:sz w:val="24"/>
                <w:szCs w:val="24"/>
              </w:rPr>
            </w:pPr>
            <w:r w:rsidRPr="00FF1A21">
              <w:rPr>
                <w:rFonts w:asciiTheme="minorHAnsi" w:hAnsiTheme="minorHAnsi" w:cstheme="minorHAnsi"/>
                <w:color w:val="000000" w:themeColor="text1"/>
                <w:sz w:val="24"/>
                <w:szCs w:val="24"/>
              </w:rPr>
              <w:t>Promotes the benefits of change.</w:t>
            </w:r>
          </w:p>
        </w:tc>
      </w:tr>
      <w:tr w:rsidR="00FF19F7" w:rsidRPr="00070993" w14:paraId="5547F398" w14:textId="77777777" w:rsidTr="00741031">
        <w:trPr>
          <w:gridAfter w:val="1"/>
          <w:wAfter w:w="3382" w:type="dxa"/>
        </w:trPr>
        <w:tc>
          <w:tcPr>
            <w:tcW w:w="3543" w:type="dxa"/>
          </w:tcPr>
          <w:p w14:paraId="5547F394" w14:textId="77777777" w:rsidR="00FF19F7" w:rsidRPr="00070993" w:rsidRDefault="00FF19F7" w:rsidP="00FF19F7">
            <w:pPr>
              <w:pStyle w:val="Default"/>
              <w:rPr>
                <w:rFonts w:asciiTheme="minorHAnsi" w:hAnsiTheme="minorHAnsi" w:cstheme="minorHAnsi"/>
              </w:rPr>
            </w:pPr>
          </w:p>
        </w:tc>
        <w:tc>
          <w:tcPr>
            <w:tcW w:w="3543" w:type="dxa"/>
          </w:tcPr>
          <w:p w14:paraId="5547F395" w14:textId="77777777" w:rsidR="00FF19F7" w:rsidRPr="00070993" w:rsidRDefault="00FF19F7" w:rsidP="00FF19F7">
            <w:pPr>
              <w:rPr>
                <w:rFonts w:asciiTheme="minorHAnsi" w:hAnsiTheme="minorHAnsi" w:cstheme="minorHAnsi"/>
                <w:sz w:val="24"/>
                <w:szCs w:val="24"/>
              </w:rPr>
            </w:pPr>
          </w:p>
        </w:tc>
        <w:tc>
          <w:tcPr>
            <w:tcW w:w="3544" w:type="dxa"/>
          </w:tcPr>
          <w:p w14:paraId="5547F396" w14:textId="77777777" w:rsidR="00FF19F7" w:rsidRPr="00070993" w:rsidRDefault="00FF19F7" w:rsidP="00FF19F7">
            <w:pPr>
              <w:rPr>
                <w:rFonts w:asciiTheme="minorHAnsi" w:hAnsiTheme="minorHAnsi" w:cstheme="minorHAnsi"/>
                <w:sz w:val="24"/>
                <w:szCs w:val="24"/>
              </w:rPr>
            </w:pPr>
          </w:p>
        </w:tc>
        <w:tc>
          <w:tcPr>
            <w:tcW w:w="3544" w:type="dxa"/>
          </w:tcPr>
          <w:p w14:paraId="5547F397" w14:textId="77777777" w:rsidR="00FF19F7" w:rsidRPr="00070993" w:rsidRDefault="00FF19F7" w:rsidP="00FF19F7">
            <w:pPr>
              <w:rPr>
                <w:rFonts w:asciiTheme="minorHAnsi" w:hAnsiTheme="minorHAnsi" w:cstheme="minorHAnsi"/>
                <w:sz w:val="24"/>
                <w:szCs w:val="24"/>
              </w:rPr>
            </w:pPr>
          </w:p>
        </w:tc>
      </w:tr>
    </w:tbl>
    <w:p w14:paraId="5547F399" w14:textId="77777777" w:rsidR="007932EA" w:rsidRPr="00070993" w:rsidRDefault="007932EA" w:rsidP="007932EA">
      <w:pPr>
        <w:rPr>
          <w:rFonts w:asciiTheme="minorHAnsi" w:hAnsiTheme="minorHAnsi" w:cstheme="minorHAnsi"/>
          <w:color w:val="00A18B"/>
          <w:sz w:val="24"/>
          <w:szCs w:val="24"/>
        </w:rPr>
      </w:pPr>
    </w:p>
    <w:p w14:paraId="69A27859" w14:textId="77777777" w:rsidR="00FA1F15" w:rsidRPr="00070993" w:rsidRDefault="00FA1F15">
      <w:pPr>
        <w:rPr>
          <w:rFonts w:asciiTheme="minorHAnsi" w:hAnsiTheme="minorHAnsi" w:cstheme="minorHAnsi"/>
          <w:color w:val="00A18B"/>
          <w:sz w:val="24"/>
          <w:szCs w:val="24"/>
        </w:rPr>
      </w:pPr>
    </w:p>
    <w:sectPr w:rsidR="00FA1F15" w:rsidRPr="00070993" w:rsidSect="00D63408">
      <w:headerReference w:type="default" r:id="rId12"/>
      <w:footerReference w:type="default" r:id="rId13"/>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6AA38" w14:textId="77777777" w:rsidR="005774AD" w:rsidRDefault="005774AD" w:rsidP="00D63408">
      <w:pPr>
        <w:spacing w:after="0" w:line="240" w:lineRule="auto"/>
      </w:pPr>
      <w:r>
        <w:separator/>
      </w:r>
    </w:p>
  </w:endnote>
  <w:endnote w:type="continuationSeparator" w:id="0">
    <w:p w14:paraId="3AB60337" w14:textId="77777777" w:rsidR="005774AD" w:rsidRDefault="005774AD" w:rsidP="00D63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venir Next Heavy">
    <w:altName w:val="Calibri"/>
    <w:panose1 w:val="00000000000000000000"/>
    <w:charset w:val="00"/>
    <w:family w:val="swiss"/>
    <w:notTrueType/>
    <w:pitch w:val="default"/>
    <w:sig w:usb0="00000003" w:usb1="00000000" w:usb2="00000000" w:usb3="00000000" w:csb0="00000001" w:csb1="00000000"/>
  </w:font>
  <w:font w:name="AvenirNext LT Pro Heavy">
    <w:altName w:val="Calibri"/>
    <w:charset w:val="00"/>
    <w:family w:val="swiss"/>
    <w:pitch w:val="variable"/>
    <w:sig w:usb0="00000007" w:usb1="00000000" w:usb2="00000000" w:usb3="00000000" w:csb0="00000093" w:csb1="00000000"/>
  </w:font>
  <w:font w:name="AvenirNext LT Pro Regular">
    <w:altName w:val="Calibri"/>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785355"/>
      <w:docPartObj>
        <w:docPartGallery w:val="Page Numbers (Bottom of Page)"/>
        <w:docPartUnique/>
      </w:docPartObj>
    </w:sdtPr>
    <w:sdtEndPr/>
    <w:sdtContent>
      <w:sdt>
        <w:sdtPr>
          <w:id w:val="-1669238322"/>
          <w:docPartObj>
            <w:docPartGallery w:val="Page Numbers (Top of Page)"/>
            <w:docPartUnique/>
          </w:docPartObj>
        </w:sdtPr>
        <w:sdtEndPr/>
        <w:sdtContent>
          <w:p w14:paraId="5547F3A3" w14:textId="77777777" w:rsidR="00CD75DA" w:rsidRDefault="00CD75DA">
            <w:pPr>
              <w:pStyle w:val="Footer"/>
              <w:jc w:val="center"/>
            </w:pPr>
            <w:r w:rsidRPr="00CD75DA">
              <w:rPr>
                <w:rFonts w:ascii="AvenirNext LT Pro Regular" w:hAnsi="AvenirNext LT Pro Regular"/>
              </w:rPr>
              <w:t xml:space="preserve">Page </w:t>
            </w:r>
            <w:r w:rsidRPr="00CD75DA">
              <w:rPr>
                <w:rFonts w:ascii="AvenirNext LT Pro Regular" w:hAnsi="AvenirNext LT Pro Regular"/>
                <w:bCs/>
                <w:sz w:val="24"/>
                <w:szCs w:val="24"/>
              </w:rPr>
              <w:fldChar w:fldCharType="begin"/>
            </w:r>
            <w:r w:rsidRPr="00CD75DA">
              <w:rPr>
                <w:rFonts w:ascii="AvenirNext LT Pro Regular" w:hAnsi="AvenirNext LT Pro Regular"/>
                <w:bCs/>
              </w:rPr>
              <w:instrText xml:space="preserve"> PAGE </w:instrText>
            </w:r>
            <w:r w:rsidRPr="00CD75DA">
              <w:rPr>
                <w:rFonts w:ascii="AvenirNext LT Pro Regular" w:hAnsi="AvenirNext LT Pro Regular"/>
                <w:bCs/>
                <w:sz w:val="24"/>
                <w:szCs w:val="24"/>
              </w:rPr>
              <w:fldChar w:fldCharType="separate"/>
            </w:r>
            <w:r w:rsidR="00810C36">
              <w:rPr>
                <w:rFonts w:ascii="AvenirNext LT Pro Regular" w:hAnsi="AvenirNext LT Pro Regular"/>
                <w:bCs/>
                <w:noProof/>
              </w:rPr>
              <w:t>2</w:t>
            </w:r>
            <w:r w:rsidRPr="00CD75DA">
              <w:rPr>
                <w:rFonts w:ascii="AvenirNext LT Pro Regular" w:hAnsi="AvenirNext LT Pro Regular"/>
                <w:bCs/>
                <w:sz w:val="24"/>
                <w:szCs w:val="24"/>
              </w:rPr>
              <w:fldChar w:fldCharType="end"/>
            </w:r>
            <w:r w:rsidRPr="00CD75DA">
              <w:rPr>
                <w:rFonts w:ascii="AvenirNext LT Pro Regular" w:hAnsi="AvenirNext LT Pro Regular"/>
              </w:rPr>
              <w:t xml:space="preserve"> of </w:t>
            </w:r>
            <w:r w:rsidRPr="00CD75DA">
              <w:rPr>
                <w:rFonts w:ascii="AvenirNext LT Pro Regular" w:hAnsi="AvenirNext LT Pro Regular"/>
                <w:bCs/>
                <w:sz w:val="24"/>
                <w:szCs w:val="24"/>
              </w:rPr>
              <w:fldChar w:fldCharType="begin"/>
            </w:r>
            <w:r w:rsidRPr="00CD75DA">
              <w:rPr>
                <w:rFonts w:ascii="AvenirNext LT Pro Regular" w:hAnsi="AvenirNext LT Pro Regular"/>
                <w:bCs/>
              </w:rPr>
              <w:instrText xml:space="preserve"> NUMPAGES  </w:instrText>
            </w:r>
            <w:r w:rsidRPr="00CD75DA">
              <w:rPr>
                <w:rFonts w:ascii="AvenirNext LT Pro Regular" w:hAnsi="AvenirNext LT Pro Regular"/>
                <w:bCs/>
                <w:sz w:val="24"/>
                <w:szCs w:val="24"/>
              </w:rPr>
              <w:fldChar w:fldCharType="separate"/>
            </w:r>
            <w:r w:rsidR="00810C36">
              <w:rPr>
                <w:rFonts w:ascii="AvenirNext LT Pro Regular" w:hAnsi="AvenirNext LT Pro Regular"/>
                <w:bCs/>
                <w:noProof/>
              </w:rPr>
              <w:t>9</w:t>
            </w:r>
            <w:r w:rsidRPr="00CD75DA">
              <w:rPr>
                <w:rFonts w:ascii="AvenirNext LT Pro Regular" w:hAnsi="AvenirNext LT Pro Regular"/>
                <w:bCs/>
                <w:sz w:val="24"/>
                <w:szCs w:val="24"/>
              </w:rPr>
              <w:fldChar w:fldCharType="end"/>
            </w:r>
          </w:p>
        </w:sdtContent>
      </w:sdt>
    </w:sdtContent>
  </w:sdt>
  <w:p w14:paraId="5547F3A4" w14:textId="77777777" w:rsidR="00CD75DA" w:rsidRDefault="00CD75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994B0" w14:textId="77777777" w:rsidR="005774AD" w:rsidRDefault="005774AD" w:rsidP="00D63408">
      <w:pPr>
        <w:spacing w:after="0" w:line="240" w:lineRule="auto"/>
      </w:pPr>
      <w:r>
        <w:separator/>
      </w:r>
    </w:p>
  </w:footnote>
  <w:footnote w:type="continuationSeparator" w:id="0">
    <w:p w14:paraId="65B30EA1" w14:textId="77777777" w:rsidR="005774AD" w:rsidRDefault="005774AD" w:rsidP="00D634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7F3A1" w14:textId="1C386D69" w:rsidR="00D63408" w:rsidRPr="00E70BF2" w:rsidRDefault="00D63408">
    <w:pPr>
      <w:pStyle w:val="Header"/>
      <w:rPr>
        <w:rFonts w:ascii="AvenirNext LT Pro Regular" w:hAnsi="AvenirNext LT Pro Regular"/>
      </w:rPr>
    </w:pPr>
    <w:r w:rsidRPr="00E70BF2">
      <w:rPr>
        <w:rFonts w:ascii="AvenirNext LT Pro Regular" w:hAnsi="AvenirNext LT Pro Regular"/>
      </w:rPr>
      <w:t>Role Profile</w:t>
    </w:r>
    <w:r w:rsidRPr="00E70BF2">
      <w:rPr>
        <w:rFonts w:ascii="AvenirNext LT Pro Regular" w:hAnsi="AvenirNext LT Pro Regular"/>
      </w:rPr>
      <w:tab/>
    </w:r>
    <w:r w:rsidRPr="00E70BF2">
      <w:rPr>
        <w:rFonts w:ascii="AvenirNext LT Pro Regular" w:hAnsi="AvenirNext LT Pro Regular"/>
      </w:rPr>
      <w:tab/>
    </w:r>
    <w:r w:rsidRPr="00E70BF2">
      <w:rPr>
        <w:rFonts w:ascii="AvenirNext LT Pro Regular" w:hAnsi="AvenirNext LT Pro Regular"/>
      </w:rPr>
      <w:tab/>
    </w:r>
    <w:r w:rsidRPr="00E70BF2">
      <w:rPr>
        <w:rFonts w:ascii="AvenirNext LT Pro Regular" w:hAnsi="AvenirNext LT Pro Regular"/>
      </w:rPr>
      <w:tab/>
    </w:r>
    <w:r w:rsidRPr="00E70BF2">
      <w:rPr>
        <w:rFonts w:ascii="AvenirNext LT Pro Regular" w:hAnsi="AvenirNext LT Pro Regular"/>
      </w:rPr>
      <w:tab/>
    </w:r>
    <w:r w:rsidRPr="00E70BF2">
      <w:rPr>
        <w:rFonts w:ascii="AvenirNext LT Pro Regular" w:hAnsi="AvenirNext LT Pro Regular"/>
      </w:rPr>
      <w:tab/>
    </w:r>
    <w:r w:rsidRPr="00E70BF2">
      <w:rPr>
        <w:rFonts w:ascii="AvenirNext LT Pro Regular" w:hAnsi="AvenirNext LT Pro Regula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D0EEA"/>
    <w:multiLevelType w:val="hybridMultilevel"/>
    <w:tmpl w:val="E588514C"/>
    <w:lvl w:ilvl="0" w:tplc="88AA7894">
      <w:start w:val="1"/>
      <w:numFmt w:val="bullet"/>
      <w:lvlText w:val=""/>
      <w:lvlJc w:val="left"/>
      <w:pPr>
        <w:tabs>
          <w:tab w:val="num" w:pos="170"/>
        </w:tabs>
        <w:ind w:left="170" w:hanging="170"/>
      </w:pPr>
      <w:rPr>
        <w:rFonts w:ascii="Wingdings" w:hAnsi="Wingdings" w:hint="default"/>
      </w:rPr>
    </w:lvl>
    <w:lvl w:ilvl="1" w:tplc="88AA7894">
      <w:start w:val="1"/>
      <w:numFmt w:val="bullet"/>
      <w:lvlText w:val=""/>
      <w:lvlJc w:val="left"/>
      <w:pPr>
        <w:tabs>
          <w:tab w:val="num" w:pos="1250"/>
        </w:tabs>
        <w:ind w:left="1250" w:hanging="17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AE444E"/>
    <w:multiLevelType w:val="hybridMultilevel"/>
    <w:tmpl w:val="D312E0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67F3D22"/>
    <w:multiLevelType w:val="hybridMultilevel"/>
    <w:tmpl w:val="02DAAA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050574B"/>
    <w:multiLevelType w:val="hybridMultilevel"/>
    <w:tmpl w:val="649C2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3F91B8C"/>
    <w:multiLevelType w:val="multilevel"/>
    <w:tmpl w:val="3FFC1E52"/>
    <w:lvl w:ilvl="0">
      <w:start w:val="1"/>
      <w:numFmt w:val="decimal"/>
      <w:lvlText w:val="%1."/>
      <w:lvlJc w:val="left"/>
      <w:pPr>
        <w:ind w:left="644"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6C9A2C1E"/>
    <w:multiLevelType w:val="hybridMultilevel"/>
    <w:tmpl w:val="A3C42F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2E92ABF"/>
    <w:multiLevelType w:val="hybridMultilevel"/>
    <w:tmpl w:val="050C1824"/>
    <w:lvl w:ilvl="0" w:tplc="3148F55C">
      <w:start w:val="1"/>
      <w:numFmt w:val="bullet"/>
      <w:lvlText w:val=""/>
      <w:lvlJc w:val="left"/>
      <w:pPr>
        <w:tabs>
          <w:tab w:val="num" w:pos="170"/>
        </w:tabs>
        <w:ind w:left="170" w:hanging="17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A4B53B3"/>
    <w:multiLevelType w:val="hybridMultilevel"/>
    <w:tmpl w:val="BA6EC230"/>
    <w:lvl w:ilvl="0" w:tplc="4ACE28EA">
      <w:start w:val="1"/>
      <w:numFmt w:val="decimal"/>
      <w:lvlText w:val="%1."/>
      <w:lvlJc w:val="left"/>
      <w:pPr>
        <w:ind w:left="502"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A986F33"/>
    <w:multiLevelType w:val="multilevel"/>
    <w:tmpl w:val="A420EF2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935816408">
    <w:abstractNumId w:val="8"/>
  </w:num>
  <w:num w:numId="2" w16cid:durableId="2011517473">
    <w:abstractNumId w:val="4"/>
  </w:num>
  <w:num w:numId="3" w16cid:durableId="1882857572">
    <w:abstractNumId w:val="3"/>
  </w:num>
  <w:num w:numId="4" w16cid:durableId="1859389714">
    <w:abstractNumId w:val="7"/>
  </w:num>
  <w:num w:numId="5" w16cid:durableId="213780796">
    <w:abstractNumId w:val="2"/>
  </w:num>
  <w:num w:numId="6" w16cid:durableId="1617247020">
    <w:abstractNumId w:val="6"/>
  </w:num>
  <w:num w:numId="7" w16cid:durableId="1950551397">
    <w:abstractNumId w:val="0"/>
  </w:num>
  <w:num w:numId="8" w16cid:durableId="708842525">
    <w:abstractNumId w:val="5"/>
  </w:num>
  <w:num w:numId="9" w16cid:durableId="120555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408"/>
    <w:rsid w:val="00005BAC"/>
    <w:rsid w:val="00011915"/>
    <w:rsid w:val="00053BB8"/>
    <w:rsid w:val="00070993"/>
    <w:rsid w:val="000D58F1"/>
    <w:rsid w:val="000F0C42"/>
    <w:rsid w:val="001512AD"/>
    <w:rsid w:val="00163C9E"/>
    <w:rsid w:val="00165CB5"/>
    <w:rsid w:val="001707D8"/>
    <w:rsid w:val="00187F2A"/>
    <w:rsid w:val="001977C1"/>
    <w:rsid w:val="001A1F9C"/>
    <w:rsid w:val="001B6ECD"/>
    <w:rsid w:val="002210A3"/>
    <w:rsid w:val="0026469E"/>
    <w:rsid w:val="00292752"/>
    <w:rsid w:val="002E02CA"/>
    <w:rsid w:val="002F0977"/>
    <w:rsid w:val="00363506"/>
    <w:rsid w:val="00380F44"/>
    <w:rsid w:val="003E4A0F"/>
    <w:rsid w:val="0040597E"/>
    <w:rsid w:val="004648F5"/>
    <w:rsid w:val="00467F8A"/>
    <w:rsid w:val="004A77D0"/>
    <w:rsid w:val="004B701B"/>
    <w:rsid w:val="005774AD"/>
    <w:rsid w:val="005A25EA"/>
    <w:rsid w:val="005A5F24"/>
    <w:rsid w:val="005E5890"/>
    <w:rsid w:val="005F16CA"/>
    <w:rsid w:val="0067070F"/>
    <w:rsid w:val="00696B45"/>
    <w:rsid w:val="006A02A9"/>
    <w:rsid w:val="006A174E"/>
    <w:rsid w:val="006B6C79"/>
    <w:rsid w:val="0072105A"/>
    <w:rsid w:val="00741031"/>
    <w:rsid w:val="007451E1"/>
    <w:rsid w:val="00765283"/>
    <w:rsid w:val="00780252"/>
    <w:rsid w:val="007932EA"/>
    <w:rsid w:val="007D394E"/>
    <w:rsid w:val="007E2B50"/>
    <w:rsid w:val="00810C36"/>
    <w:rsid w:val="008A771D"/>
    <w:rsid w:val="00905FE8"/>
    <w:rsid w:val="00924575"/>
    <w:rsid w:val="00965B08"/>
    <w:rsid w:val="00AB377E"/>
    <w:rsid w:val="00AF5E00"/>
    <w:rsid w:val="00AF7BF3"/>
    <w:rsid w:val="00B04D91"/>
    <w:rsid w:val="00B46DAE"/>
    <w:rsid w:val="00BB29D4"/>
    <w:rsid w:val="00BC3A57"/>
    <w:rsid w:val="00C12F37"/>
    <w:rsid w:val="00C13F3F"/>
    <w:rsid w:val="00C16B6B"/>
    <w:rsid w:val="00C20524"/>
    <w:rsid w:val="00CB55EB"/>
    <w:rsid w:val="00CD75DA"/>
    <w:rsid w:val="00CF197D"/>
    <w:rsid w:val="00CF3B33"/>
    <w:rsid w:val="00D117D0"/>
    <w:rsid w:val="00D16705"/>
    <w:rsid w:val="00D23C10"/>
    <w:rsid w:val="00D52D7B"/>
    <w:rsid w:val="00D61882"/>
    <w:rsid w:val="00D63408"/>
    <w:rsid w:val="00D87A66"/>
    <w:rsid w:val="00DB15B9"/>
    <w:rsid w:val="00DD2C0D"/>
    <w:rsid w:val="00E03AAB"/>
    <w:rsid w:val="00E43589"/>
    <w:rsid w:val="00E54B25"/>
    <w:rsid w:val="00E6339C"/>
    <w:rsid w:val="00E70BF2"/>
    <w:rsid w:val="00E8309E"/>
    <w:rsid w:val="00EA7C8B"/>
    <w:rsid w:val="00ED386A"/>
    <w:rsid w:val="00F25580"/>
    <w:rsid w:val="00F6043D"/>
    <w:rsid w:val="00F6240E"/>
    <w:rsid w:val="00F83BD5"/>
    <w:rsid w:val="00FA1F15"/>
    <w:rsid w:val="00FD4511"/>
    <w:rsid w:val="00FD62F1"/>
    <w:rsid w:val="00FE7845"/>
    <w:rsid w:val="00FF19F7"/>
    <w:rsid w:val="00FF1A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7F2C1"/>
  <w15:docId w15:val="{026811C4-0418-4F0F-B896-5236994B0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634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3408"/>
    <w:rPr>
      <w:rFonts w:ascii="Tahoma" w:hAnsi="Tahoma" w:cs="Tahoma"/>
      <w:sz w:val="16"/>
      <w:szCs w:val="16"/>
    </w:rPr>
  </w:style>
  <w:style w:type="paragraph" w:styleId="Header">
    <w:name w:val="header"/>
    <w:basedOn w:val="Normal"/>
    <w:link w:val="HeaderChar"/>
    <w:uiPriority w:val="99"/>
    <w:unhideWhenUsed/>
    <w:rsid w:val="00D634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3408"/>
  </w:style>
  <w:style w:type="paragraph" w:styleId="Footer">
    <w:name w:val="footer"/>
    <w:basedOn w:val="Normal"/>
    <w:link w:val="FooterChar"/>
    <w:uiPriority w:val="99"/>
    <w:unhideWhenUsed/>
    <w:rsid w:val="00D634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3408"/>
  </w:style>
  <w:style w:type="paragraph" w:customStyle="1" w:styleId="Default">
    <w:name w:val="Default"/>
    <w:rsid w:val="00D63408"/>
    <w:pPr>
      <w:autoSpaceDE w:val="0"/>
      <w:autoSpaceDN w:val="0"/>
      <w:adjustRightInd w:val="0"/>
      <w:spacing w:after="0" w:line="240" w:lineRule="auto"/>
    </w:pPr>
    <w:rPr>
      <w:color w:val="000000"/>
      <w:sz w:val="24"/>
      <w:szCs w:val="24"/>
    </w:rPr>
  </w:style>
  <w:style w:type="character" w:customStyle="1" w:styleId="A31">
    <w:name w:val="A31"/>
    <w:uiPriority w:val="99"/>
    <w:rsid w:val="00D63408"/>
    <w:rPr>
      <w:rFonts w:cs="Avenir Next Heavy"/>
      <w:b/>
      <w:bCs/>
      <w:color w:val="000000"/>
      <w:sz w:val="48"/>
      <w:szCs w:val="48"/>
    </w:rPr>
  </w:style>
  <w:style w:type="character" w:customStyle="1" w:styleId="A63">
    <w:name w:val="A63"/>
    <w:uiPriority w:val="99"/>
    <w:rsid w:val="00D63408"/>
    <w:rPr>
      <w:rFonts w:cs="Avenir Next Heavy"/>
      <w:b/>
      <w:bCs/>
      <w:color w:val="000000"/>
      <w:sz w:val="34"/>
      <w:szCs w:val="34"/>
    </w:rPr>
  </w:style>
  <w:style w:type="paragraph" w:styleId="ListParagraph">
    <w:name w:val="List Paragraph"/>
    <w:basedOn w:val="Normal"/>
    <w:uiPriority w:val="34"/>
    <w:qFormat/>
    <w:rsid w:val="00B04D91"/>
    <w:pPr>
      <w:ind w:left="720"/>
      <w:contextualSpacing/>
    </w:pPr>
  </w:style>
  <w:style w:type="table" w:styleId="TableGrid">
    <w:name w:val="Table Grid"/>
    <w:basedOn w:val="TableNormal"/>
    <w:uiPriority w:val="59"/>
    <w:rsid w:val="00793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ullet">
    <w:name w:val="Table Bullet"/>
    <w:basedOn w:val="Normal"/>
    <w:rsid w:val="004648F5"/>
    <w:pPr>
      <w:spacing w:after="0" w:line="240" w:lineRule="auto"/>
      <w:ind w:left="144" w:hanging="144"/>
    </w:pPr>
    <w:rPr>
      <w:rFonts w:ascii="Times New Roman" w:eastAsia="Times New Roman" w:hAnsi="Times New Roman" w:cs="Times New Roman"/>
      <w:sz w:val="20"/>
      <w:szCs w:val="20"/>
      <w:lang w:eastAsia="en-GB"/>
    </w:rPr>
  </w:style>
  <w:style w:type="paragraph" w:customStyle="1" w:styleId="TableText">
    <w:name w:val="Table Text"/>
    <w:basedOn w:val="Normal"/>
    <w:rsid w:val="00696B45"/>
    <w:pPr>
      <w:spacing w:after="0" w:line="240" w:lineRule="auto"/>
    </w:pPr>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56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6f32ff3-a92e-4881-89fb-ff1737c5d334" xsi:nil="true"/>
    <lcf76f155ced4ddcb4097134ff3c332f xmlns="93d9388c-8bc8-49ee-82c2-11e28f217b03">
      <Terms xmlns="http://schemas.microsoft.com/office/infopath/2007/PartnerControls"/>
    </lcf76f155ced4ddcb4097134ff3c332f>
    <Hyperlink xmlns="93d9388c-8bc8-49ee-82c2-11e28f217b03">
      <Url xsi:nil="true"/>
      <Description xsi:nil="true"/>
    </Hyperlink>
    <INSTRUCTION xmlns="93d9388c-8bc8-49ee-82c2-11e28f217b03" xsi:nil="true"/>
    <PleasereadthisbeforeusingtheThriveatWorkdocuments xmlns="93d9388c-8bc8-49ee-82c2-11e28f217b0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CD3FA7CE4B4A4CB424A7FF8BBF06F7" ma:contentTypeVersion="21" ma:contentTypeDescription="Create a new document." ma:contentTypeScope="" ma:versionID="8e45cbaf41245ac862bdfaf5d8320bd7">
  <xsd:schema xmlns:xsd="http://www.w3.org/2001/XMLSchema" xmlns:xs="http://www.w3.org/2001/XMLSchema" xmlns:p="http://schemas.microsoft.com/office/2006/metadata/properties" xmlns:ns2="93d9388c-8bc8-49ee-82c2-11e28f217b03" xmlns:ns3="36f32ff3-a92e-4881-89fb-ff1737c5d334" targetNamespace="http://schemas.microsoft.com/office/2006/metadata/properties" ma:root="true" ma:fieldsID="523e053b5b9f82d116f4a9fcd33093c6" ns2:_="" ns3:_="">
    <xsd:import namespace="93d9388c-8bc8-49ee-82c2-11e28f217b03"/>
    <xsd:import namespace="36f32ff3-a92e-4881-89fb-ff1737c5d3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Hyperlink" minOccurs="0"/>
                <xsd:element ref="ns2:MediaServiceObjectDetectorVersions" minOccurs="0"/>
                <xsd:element ref="ns2:MediaServiceSearchProperties" minOccurs="0"/>
                <xsd:element ref="ns2:PleasereadthisbeforeusingtheThriveatWorkdocuments" minOccurs="0"/>
                <xsd:element ref="ns2:INSTRU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d9388c-8bc8-49ee-82c2-11e28f217b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880c497-ba7a-489b-9779-8a7f1571edd8" ma:termSetId="09814cd3-568e-fe90-9814-8d621ff8fb84" ma:anchorId="fba54fb3-c3e1-fe81-a776-ca4b69148c4d" ma:open="true" ma:isKeyword="false">
      <xsd:complexType>
        <xsd:sequence>
          <xsd:element ref="pc:Terms" minOccurs="0" maxOccurs="1"/>
        </xsd:sequence>
      </xsd:complexType>
    </xsd:element>
    <xsd:element name="Hyperlink" ma:index="24"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PleasereadthisbeforeusingtheThriveatWorkdocuments" ma:index="27" nillable="true" ma:displayName="Please read this before using the Thrive at Work documents" ma:format="Dropdown" ma:internalName="PleasereadthisbeforeusingtheThriveatWorkdocuments">
      <xsd:simpleType>
        <xsd:restriction base="dms:Text">
          <xsd:maxLength value="255"/>
        </xsd:restriction>
      </xsd:simpleType>
    </xsd:element>
    <xsd:element name="INSTRUCTION" ma:index="28" nillable="true" ma:displayName="INSTRUCTION" ma:format="Dropdown" ma:internalName="INSTRUC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f32ff3-a92e-4881-89fb-ff1737c5d33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e456c49-42ad-44a4-951d-48ce01c70acd}" ma:internalName="TaxCatchAll" ma:showField="CatchAllData" ma:web="36f32ff3-a92e-4881-89fb-ff1737c5d3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458C64-0D1B-4469-A1CD-35DC8708C71C}">
  <ds:schemaRefs>
    <ds:schemaRef ds:uri="http://schemas.microsoft.com/office/2006/metadata/properties"/>
    <ds:schemaRef ds:uri="http://schemas.microsoft.com/office/infopath/2007/PartnerControls"/>
    <ds:schemaRef ds:uri="36f32ff3-a92e-4881-89fb-ff1737c5d334"/>
    <ds:schemaRef ds:uri="93d9388c-8bc8-49ee-82c2-11e28f217b03"/>
  </ds:schemaRefs>
</ds:datastoreItem>
</file>

<file path=customXml/itemProps2.xml><?xml version="1.0" encoding="utf-8"?>
<ds:datastoreItem xmlns:ds="http://schemas.openxmlformats.org/officeDocument/2006/customXml" ds:itemID="{5FFADDC6-2E4E-45C8-B400-4038F98DA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d9388c-8bc8-49ee-82c2-11e28f217b03"/>
    <ds:schemaRef ds:uri="36f32ff3-a92e-4881-89fb-ff1737c5d3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5A9CB6-DB62-4423-89D3-646E3735A96C}">
  <ds:schemaRefs>
    <ds:schemaRef ds:uri="http://schemas.openxmlformats.org/officeDocument/2006/bibliography"/>
  </ds:schemaRefs>
</ds:datastoreItem>
</file>

<file path=customXml/itemProps4.xml><?xml version="1.0" encoding="utf-8"?>
<ds:datastoreItem xmlns:ds="http://schemas.openxmlformats.org/officeDocument/2006/customXml" ds:itemID="{109BD438-FDF4-414A-B585-00CCB39751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2799</Words>
  <Characters>16015</Characters>
  <Application>Microsoft Office Word</Application>
  <DocSecurity>0</DocSecurity>
  <Lines>727</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Jane Greatorex</dc:creator>
  <cp:lastModifiedBy>Rosie Hancock</cp:lastModifiedBy>
  <cp:revision>4</cp:revision>
  <dcterms:created xsi:type="dcterms:W3CDTF">2026-05-20T14:21:00Z</dcterms:created>
  <dcterms:modified xsi:type="dcterms:W3CDTF">2026-06-30T14:24:00Z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0x01010057CD3FA7CE4B4A4CB424A7FF8BBF06F7</vt:lpwstr>
  </property>
  <property fmtid="{D5CDD505-2E9C-101B-9397-08002B2CF9AE}" pid="3" name="Order">
    <vt:r8>134600</vt:r8>
  </property>
  <property fmtid="{D5CDD505-2E9C-101B-9397-08002B2CF9AE}" pid="4" name="MediaServiceImageTags">
    <vt:lpwstr/>
  </property>
</Properties>
</file>